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55C" w:rsidRPr="00597DA3" w:rsidRDefault="007C6C93" w:rsidP="0003155C">
      <w:pPr>
        <w:tabs>
          <w:tab w:val="right" w:pos="8640"/>
        </w:tabs>
        <w:spacing w:line="240" w:lineRule="exact"/>
        <w:rPr>
          <w:b/>
          <w:sz w:val="22"/>
          <w:szCs w:val="22"/>
        </w:rPr>
      </w:pPr>
      <w:r w:rsidRPr="00597DA3">
        <w:rPr>
          <w:b/>
          <w:sz w:val="22"/>
          <w:szCs w:val="22"/>
        </w:rPr>
        <w:t xml:space="preserve">Eliminating the </w:t>
      </w:r>
      <w:r w:rsidR="00143A42" w:rsidRPr="00597DA3">
        <w:rPr>
          <w:b/>
          <w:sz w:val="22"/>
          <w:szCs w:val="22"/>
        </w:rPr>
        <w:t>s</w:t>
      </w:r>
      <w:r w:rsidRPr="00597DA3">
        <w:rPr>
          <w:b/>
          <w:sz w:val="22"/>
          <w:szCs w:val="22"/>
        </w:rPr>
        <w:t xml:space="preserve">tatic </w:t>
      </w:r>
      <w:r w:rsidR="00143A42" w:rsidRPr="00597DA3">
        <w:rPr>
          <w:b/>
          <w:sz w:val="22"/>
          <w:szCs w:val="22"/>
        </w:rPr>
        <w:t>e</w:t>
      </w:r>
      <w:r w:rsidRPr="00597DA3">
        <w:rPr>
          <w:b/>
          <w:sz w:val="22"/>
          <w:szCs w:val="22"/>
        </w:rPr>
        <w:t xml:space="preserve">rrors of </w:t>
      </w:r>
      <w:r w:rsidR="00143A42" w:rsidRPr="00597DA3">
        <w:rPr>
          <w:b/>
          <w:sz w:val="22"/>
          <w:szCs w:val="22"/>
        </w:rPr>
        <w:t>s</w:t>
      </w:r>
      <w:r w:rsidRPr="00597DA3">
        <w:rPr>
          <w:b/>
          <w:sz w:val="22"/>
          <w:szCs w:val="22"/>
        </w:rPr>
        <w:t xml:space="preserve">tate </w:t>
      </w:r>
      <w:r w:rsidR="00143A42" w:rsidRPr="00597DA3">
        <w:rPr>
          <w:b/>
          <w:sz w:val="22"/>
          <w:szCs w:val="22"/>
        </w:rPr>
        <w:t>v</w:t>
      </w:r>
      <w:r w:rsidRPr="00597DA3">
        <w:rPr>
          <w:b/>
          <w:sz w:val="22"/>
          <w:szCs w:val="22"/>
        </w:rPr>
        <w:t xml:space="preserve">ariables </w:t>
      </w:r>
      <w:r w:rsidR="00EE1EFD" w:rsidRPr="00597DA3">
        <w:rPr>
          <w:b/>
          <w:sz w:val="22"/>
          <w:szCs w:val="22"/>
        </w:rPr>
        <w:t xml:space="preserve">by </w:t>
      </w:r>
      <w:r w:rsidR="00143A42" w:rsidRPr="00597DA3">
        <w:rPr>
          <w:b/>
          <w:sz w:val="22"/>
          <w:szCs w:val="22"/>
        </w:rPr>
        <w:t>u</w:t>
      </w:r>
      <w:r w:rsidRPr="00597DA3">
        <w:rPr>
          <w:b/>
          <w:sz w:val="22"/>
          <w:szCs w:val="22"/>
        </w:rPr>
        <w:t xml:space="preserve">sing </w:t>
      </w:r>
      <w:r w:rsidR="00143A42" w:rsidRPr="00597DA3">
        <w:rPr>
          <w:b/>
          <w:sz w:val="22"/>
          <w:szCs w:val="22"/>
        </w:rPr>
        <w:t>r</w:t>
      </w:r>
      <w:r w:rsidR="0003155C" w:rsidRPr="00597DA3">
        <w:rPr>
          <w:b/>
          <w:sz w:val="22"/>
          <w:szCs w:val="22"/>
        </w:rPr>
        <w:t xml:space="preserve">eal-time </w:t>
      </w:r>
      <w:r w:rsidR="00143A42" w:rsidRPr="00597DA3">
        <w:rPr>
          <w:b/>
          <w:sz w:val="22"/>
          <w:szCs w:val="22"/>
        </w:rPr>
        <w:t>c</w:t>
      </w:r>
      <w:r w:rsidRPr="00597DA3">
        <w:rPr>
          <w:b/>
          <w:sz w:val="22"/>
          <w:szCs w:val="22"/>
        </w:rPr>
        <w:t xml:space="preserve">ascaded </w:t>
      </w:r>
      <w:r w:rsidR="00143A42" w:rsidRPr="00597DA3">
        <w:rPr>
          <w:b/>
          <w:sz w:val="22"/>
          <w:szCs w:val="22"/>
        </w:rPr>
        <w:t>f</w:t>
      </w:r>
      <w:r w:rsidR="0003155C" w:rsidRPr="00597DA3">
        <w:rPr>
          <w:b/>
          <w:sz w:val="22"/>
          <w:szCs w:val="22"/>
        </w:rPr>
        <w:t>latness</w:t>
      </w:r>
      <w:r w:rsidRPr="00597DA3">
        <w:rPr>
          <w:b/>
          <w:sz w:val="22"/>
          <w:szCs w:val="22"/>
        </w:rPr>
        <w:t>-</w:t>
      </w:r>
      <w:r w:rsidR="00143A42" w:rsidRPr="00597DA3">
        <w:rPr>
          <w:b/>
          <w:sz w:val="22"/>
          <w:szCs w:val="22"/>
        </w:rPr>
        <w:t>b</w:t>
      </w:r>
      <w:r w:rsidRPr="00597DA3">
        <w:rPr>
          <w:b/>
          <w:sz w:val="22"/>
          <w:szCs w:val="22"/>
        </w:rPr>
        <w:t xml:space="preserve">ased </w:t>
      </w:r>
      <w:r w:rsidR="00143A42" w:rsidRPr="00597DA3">
        <w:rPr>
          <w:b/>
          <w:sz w:val="22"/>
          <w:szCs w:val="22"/>
        </w:rPr>
        <w:t>c</w:t>
      </w:r>
      <w:r w:rsidR="0003155C" w:rsidRPr="00597DA3">
        <w:rPr>
          <w:b/>
          <w:sz w:val="22"/>
          <w:szCs w:val="22"/>
        </w:rPr>
        <w:t xml:space="preserve">ontrol </w:t>
      </w:r>
      <w:r w:rsidR="00B7514C" w:rsidRPr="00597DA3">
        <w:rPr>
          <w:b/>
          <w:sz w:val="22"/>
          <w:szCs w:val="22"/>
        </w:rPr>
        <w:t>for</w:t>
      </w:r>
      <w:r w:rsidR="0003155C" w:rsidRPr="00597DA3">
        <w:rPr>
          <w:b/>
          <w:sz w:val="22"/>
          <w:szCs w:val="22"/>
        </w:rPr>
        <w:t xml:space="preserve"> </w:t>
      </w:r>
      <w:r w:rsidR="00143A42" w:rsidRPr="00597DA3">
        <w:rPr>
          <w:b/>
          <w:sz w:val="22"/>
          <w:szCs w:val="22"/>
        </w:rPr>
        <w:t>i</w:t>
      </w:r>
      <w:r w:rsidR="0003155C" w:rsidRPr="00597DA3">
        <w:rPr>
          <w:b/>
          <w:sz w:val="22"/>
          <w:szCs w:val="22"/>
        </w:rPr>
        <w:t xml:space="preserve">nduction </w:t>
      </w:r>
      <w:r w:rsidR="00143A42" w:rsidRPr="00597DA3">
        <w:rPr>
          <w:b/>
          <w:sz w:val="22"/>
          <w:szCs w:val="22"/>
        </w:rPr>
        <w:t>m</w:t>
      </w:r>
      <w:r w:rsidR="0003155C" w:rsidRPr="00597DA3">
        <w:rPr>
          <w:b/>
          <w:sz w:val="22"/>
          <w:szCs w:val="22"/>
        </w:rPr>
        <w:t xml:space="preserve">otors </w:t>
      </w:r>
    </w:p>
    <w:p w:rsidR="00A918B4" w:rsidRPr="00597DA3" w:rsidRDefault="00A918B4" w:rsidP="005B64AA">
      <w:pPr>
        <w:spacing w:line="240" w:lineRule="exact"/>
        <w:rPr>
          <w:sz w:val="22"/>
          <w:szCs w:val="22"/>
        </w:rPr>
      </w:pPr>
    </w:p>
    <w:p w:rsidR="006A7AC1" w:rsidRPr="00597DA3" w:rsidRDefault="005811A6" w:rsidP="0062176B">
      <w:pPr>
        <w:tabs>
          <w:tab w:val="left" w:pos="360"/>
          <w:tab w:val="left" w:pos="1440"/>
          <w:tab w:val="left" w:pos="1800"/>
        </w:tabs>
        <w:spacing w:line="220" w:lineRule="exact"/>
        <w:rPr>
          <w:sz w:val="20"/>
          <w:szCs w:val="20"/>
          <w:vertAlign w:val="superscript"/>
        </w:rPr>
      </w:pPr>
      <w:r w:rsidRPr="00597DA3">
        <w:rPr>
          <w:sz w:val="20"/>
          <w:szCs w:val="20"/>
        </w:rPr>
        <w:t>Pham Tam Thanh</w:t>
      </w:r>
      <w:r w:rsidR="004C4F20" w:rsidRPr="00597DA3">
        <w:rPr>
          <w:sz w:val="20"/>
          <w:szCs w:val="20"/>
          <w:vertAlign w:val="superscript"/>
        </w:rPr>
        <w:t>1</w:t>
      </w:r>
      <w:r w:rsidR="00733FFF" w:rsidRPr="00597DA3">
        <w:rPr>
          <w:sz w:val="20"/>
          <w:szCs w:val="20"/>
          <w:vertAlign w:val="superscript"/>
        </w:rPr>
        <w:t>*</w:t>
      </w:r>
      <w:r w:rsidR="0075420F" w:rsidRPr="00597DA3">
        <w:rPr>
          <w:sz w:val="20"/>
          <w:szCs w:val="20"/>
        </w:rPr>
        <w:t xml:space="preserve">, </w:t>
      </w:r>
      <w:proofErr w:type="spellStart"/>
      <w:r w:rsidR="0075420F" w:rsidRPr="00597DA3">
        <w:rPr>
          <w:sz w:val="20"/>
          <w:szCs w:val="20"/>
        </w:rPr>
        <w:t>Xuan-</w:t>
      </w:r>
      <w:r w:rsidR="004C4F20" w:rsidRPr="00597DA3">
        <w:rPr>
          <w:sz w:val="20"/>
          <w:szCs w:val="20"/>
        </w:rPr>
        <w:t>Kien</w:t>
      </w:r>
      <w:proofErr w:type="spellEnd"/>
      <w:r w:rsidR="0075420F" w:rsidRPr="00597DA3">
        <w:rPr>
          <w:sz w:val="20"/>
          <w:szCs w:val="20"/>
        </w:rPr>
        <w:t xml:space="preserve"> Dang</w:t>
      </w:r>
      <w:r w:rsidR="004C4F20" w:rsidRPr="00597DA3">
        <w:rPr>
          <w:sz w:val="20"/>
          <w:szCs w:val="20"/>
          <w:vertAlign w:val="superscript"/>
        </w:rPr>
        <w:t>2</w:t>
      </w:r>
      <w:r w:rsidR="00997D38" w:rsidRPr="00597DA3">
        <w:rPr>
          <w:sz w:val="20"/>
          <w:szCs w:val="20"/>
        </w:rPr>
        <w:t xml:space="preserve">, </w:t>
      </w:r>
      <w:r w:rsidR="00597DA3" w:rsidRPr="00597DA3">
        <w:rPr>
          <w:sz w:val="20"/>
          <w:szCs w:val="20"/>
        </w:rPr>
        <w:t xml:space="preserve">and </w:t>
      </w:r>
      <w:r w:rsidR="00997D38" w:rsidRPr="00597DA3">
        <w:rPr>
          <w:sz w:val="20"/>
          <w:szCs w:val="20"/>
        </w:rPr>
        <w:t xml:space="preserve">Le </w:t>
      </w:r>
      <w:proofErr w:type="spellStart"/>
      <w:r w:rsidR="00997D38" w:rsidRPr="00597DA3">
        <w:rPr>
          <w:sz w:val="20"/>
          <w:szCs w:val="20"/>
        </w:rPr>
        <w:t>Anh</w:t>
      </w:r>
      <w:proofErr w:type="spellEnd"/>
      <w:r w:rsidR="00997D38" w:rsidRPr="00597DA3">
        <w:rPr>
          <w:sz w:val="20"/>
          <w:szCs w:val="20"/>
        </w:rPr>
        <w:t>-Hoang Ho</w:t>
      </w:r>
      <w:r w:rsidR="00997D38" w:rsidRPr="00597DA3">
        <w:rPr>
          <w:sz w:val="20"/>
          <w:szCs w:val="20"/>
          <w:vertAlign w:val="superscript"/>
        </w:rPr>
        <w:t>3</w:t>
      </w:r>
    </w:p>
    <w:p w:rsidR="006D698A" w:rsidRPr="00597DA3" w:rsidRDefault="006D698A" w:rsidP="0062176B">
      <w:pPr>
        <w:tabs>
          <w:tab w:val="left" w:pos="360"/>
          <w:tab w:val="left" w:pos="1440"/>
          <w:tab w:val="left" w:pos="1800"/>
        </w:tabs>
        <w:spacing w:line="220" w:lineRule="exact"/>
        <w:rPr>
          <w:sz w:val="20"/>
          <w:szCs w:val="20"/>
        </w:rPr>
      </w:pPr>
    </w:p>
    <w:p w:rsidR="004C4F20" w:rsidRPr="00597DA3" w:rsidRDefault="004C4F20" w:rsidP="00892B82">
      <w:pPr>
        <w:tabs>
          <w:tab w:val="left" w:pos="360"/>
          <w:tab w:val="left" w:pos="1440"/>
          <w:tab w:val="left" w:pos="1800"/>
        </w:tabs>
        <w:spacing w:line="200" w:lineRule="exact"/>
      </w:pPr>
      <w:r w:rsidRPr="00597DA3">
        <w:rPr>
          <w:vertAlign w:val="superscript"/>
        </w:rPr>
        <w:t>1</w:t>
      </w:r>
      <w:r w:rsidR="005811A6" w:rsidRPr="00597DA3">
        <w:t>Vietnam Maritime University</w:t>
      </w:r>
      <w:r w:rsidR="006A1B66" w:rsidRPr="00597DA3">
        <w:t xml:space="preserve">, </w:t>
      </w:r>
      <w:proofErr w:type="spellStart"/>
      <w:r w:rsidR="006A1B66" w:rsidRPr="00597DA3">
        <w:t>Hai</w:t>
      </w:r>
      <w:proofErr w:type="spellEnd"/>
      <w:r w:rsidR="006A1B66" w:rsidRPr="00597DA3">
        <w:t xml:space="preserve"> </w:t>
      </w:r>
      <w:proofErr w:type="spellStart"/>
      <w:r w:rsidR="006A1B66" w:rsidRPr="00597DA3">
        <w:t>Phong</w:t>
      </w:r>
      <w:proofErr w:type="spellEnd"/>
      <w:r w:rsidR="006A1B66" w:rsidRPr="00597DA3">
        <w:t>, Vietnam</w:t>
      </w:r>
    </w:p>
    <w:p w:rsidR="006A7AC1" w:rsidRPr="00597DA3" w:rsidRDefault="004C4F20" w:rsidP="00892B82">
      <w:pPr>
        <w:tabs>
          <w:tab w:val="left" w:pos="360"/>
          <w:tab w:val="left" w:pos="1440"/>
          <w:tab w:val="left" w:pos="1800"/>
        </w:tabs>
        <w:spacing w:line="200" w:lineRule="exact"/>
      </w:pPr>
      <w:r w:rsidRPr="00597DA3">
        <w:rPr>
          <w:vertAlign w:val="superscript"/>
        </w:rPr>
        <w:t>2</w:t>
      </w:r>
      <w:r w:rsidR="0075420F" w:rsidRPr="00597DA3">
        <w:t>HoChi</w:t>
      </w:r>
      <w:r w:rsidRPr="00597DA3">
        <w:t xml:space="preserve">Minh </w:t>
      </w:r>
      <w:r w:rsidR="0075420F" w:rsidRPr="00597DA3">
        <w:t xml:space="preserve">City University of </w:t>
      </w:r>
      <w:r w:rsidRPr="00597DA3">
        <w:t>Transport</w:t>
      </w:r>
      <w:r w:rsidR="006A1B66" w:rsidRPr="00597DA3">
        <w:t>, Ho Chi Minh City, Vietnam</w:t>
      </w:r>
    </w:p>
    <w:p w:rsidR="00832D54" w:rsidRPr="00597DA3" w:rsidRDefault="00832D54" w:rsidP="00832D54">
      <w:pPr>
        <w:tabs>
          <w:tab w:val="left" w:pos="360"/>
          <w:tab w:val="left" w:pos="1440"/>
          <w:tab w:val="left" w:pos="1800"/>
        </w:tabs>
        <w:spacing w:line="200" w:lineRule="exact"/>
      </w:pPr>
      <w:r w:rsidRPr="00597DA3">
        <w:rPr>
          <w:vertAlign w:val="superscript"/>
        </w:rPr>
        <w:t>3</w:t>
      </w:r>
      <w:r w:rsidRPr="00597DA3">
        <w:t xml:space="preserve">Van </w:t>
      </w:r>
      <w:proofErr w:type="spellStart"/>
      <w:r w:rsidRPr="00597DA3">
        <w:t>Hien</w:t>
      </w:r>
      <w:proofErr w:type="spellEnd"/>
      <w:r w:rsidRPr="00597DA3">
        <w:t xml:space="preserve"> University</w:t>
      </w:r>
      <w:r w:rsidR="006A1B66" w:rsidRPr="00597DA3">
        <w:t>, District 3, Ho Chi Minh City, Vietnam</w:t>
      </w:r>
    </w:p>
    <w:p w:rsidR="00832D54" w:rsidRPr="00597DA3" w:rsidRDefault="00832D54" w:rsidP="00892B82">
      <w:pPr>
        <w:tabs>
          <w:tab w:val="left" w:pos="360"/>
          <w:tab w:val="left" w:pos="1440"/>
          <w:tab w:val="left" w:pos="1800"/>
        </w:tabs>
        <w:spacing w:line="200" w:lineRule="exact"/>
      </w:pPr>
    </w:p>
    <w:p w:rsidR="004C4F20" w:rsidRPr="00597DA3" w:rsidRDefault="00733FFF" w:rsidP="004C4F20">
      <w:pPr>
        <w:tabs>
          <w:tab w:val="left" w:pos="360"/>
          <w:tab w:val="left" w:pos="1440"/>
          <w:tab w:val="left" w:pos="1800"/>
        </w:tabs>
        <w:spacing w:line="200" w:lineRule="exact"/>
        <w:rPr>
          <w:rStyle w:val="Hyperlink"/>
          <w:rFonts w:cs="Angsana New"/>
        </w:rPr>
      </w:pPr>
      <w:r w:rsidRPr="00597DA3">
        <w:t>*Corresponding author</w:t>
      </w:r>
      <w:r w:rsidR="004C4F20" w:rsidRPr="00597DA3">
        <w:t xml:space="preserve">; Email: </w:t>
      </w:r>
      <w:hyperlink r:id="rId10" w:history="1">
        <w:r w:rsidR="004C4F20" w:rsidRPr="00597DA3">
          <w:rPr>
            <w:rStyle w:val="Hyperlink"/>
            <w:rFonts w:cs="Angsana New"/>
          </w:rPr>
          <w:t>phamtamthanh@vimaru.edu.vn</w:t>
        </w:r>
      </w:hyperlink>
    </w:p>
    <w:p w:rsidR="00B90226" w:rsidRPr="00597DA3" w:rsidRDefault="00B90226" w:rsidP="00AC5ED5">
      <w:pPr>
        <w:tabs>
          <w:tab w:val="left" w:pos="360"/>
          <w:tab w:val="left" w:pos="1440"/>
          <w:tab w:val="left" w:pos="1800"/>
        </w:tabs>
        <w:spacing w:line="200" w:lineRule="exact"/>
      </w:pPr>
    </w:p>
    <w:p w:rsidR="00B90226" w:rsidRPr="00597DA3" w:rsidRDefault="0037409B" w:rsidP="00B90226">
      <w:pPr>
        <w:tabs>
          <w:tab w:val="left" w:pos="360"/>
          <w:tab w:val="left" w:pos="1440"/>
          <w:tab w:val="left" w:pos="1800"/>
        </w:tabs>
        <w:spacing w:line="180" w:lineRule="exact"/>
        <w:rPr>
          <w:sz w:val="16"/>
          <w:szCs w:val="16"/>
        </w:rPr>
      </w:pPr>
      <w:r w:rsidRPr="00597DA3">
        <w:rPr>
          <w:sz w:val="16"/>
          <w:szCs w:val="16"/>
        </w:rPr>
        <w:t>Received 10 May 2020</w:t>
      </w:r>
      <w:r w:rsidR="00B90226" w:rsidRPr="00597DA3">
        <w:rPr>
          <w:sz w:val="16"/>
          <w:szCs w:val="16"/>
        </w:rPr>
        <w:t xml:space="preserve">; </w:t>
      </w:r>
      <w:r w:rsidRPr="00597DA3">
        <w:rPr>
          <w:sz w:val="16"/>
          <w:szCs w:val="16"/>
        </w:rPr>
        <w:t xml:space="preserve">Revised </w:t>
      </w:r>
      <w:r w:rsidR="006074AD" w:rsidRPr="00597DA3">
        <w:rPr>
          <w:sz w:val="16"/>
          <w:szCs w:val="16"/>
        </w:rPr>
        <w:t>2 June 2020</w:t>
      </w:r>
      <w:r w:rsidRPr="00597DA3">
        <w:rPr>
          <w:sz w:val="16"/>
          <w:szCs w:val="16"/>
        </w:rPr>
        <w:t>; A</w:t>
      </w:r>
      <w:r w:rsidR="00B90226" w:rsidRPr="00597DA3">
        <w:rPr>
          <w:sz w:val="16"/>
          <w:szCs w:val="16"/>
        </w:rPr>
        <w:t xml:space="preserve">ccepted </w:t>
      </w:r>
      <w:r w:rsidR="00DB07F4" w:rsidRPr="00597DA3">
        <w:rPr>
          <w:sz w:val="16"/>
          <w:szCs w:val="16"/>
        </w:rPr>
        <w:t>24 June 2020</w:t>
      </w:r>
    </w:p>
    <w:p w:rsidR="0062176B" w:rsidRPr="00597DA3" w:rsidRDefault="006D698A" w:rsidP="0062176B">
      <w:pPr>
        <w:pBdr>
          <w:bottom w:val="single" w:sz="6" w:space="1" w:color="auto"/>
        </w:pBdr>
        <w:spacing w:line="259" w:lineRule="auto"/>
        <w:ind w:hanging="14"/>
        <w:rPr>
          <w:bCs/>
          <w:sz w:val="16"/>
          <w:szCs w:val="16"/>
        </w:rPr>
      </w:pPr>
      <w:r w:rsidRPr="00597DA3">
        <w:rPr>
          <w:bCs/>
          <w:sz w:val="16"/>
          <w:szCs w:val="16"/>
        </w:rPr>
        <w:t>Published</w:t>
      </w:r>
      <w:r w:rsidR="0062176B" w:rsidRPr="00597DA3">
        <w:rPr>
          <w:bCs/>
          <w:sz w:val="16"/>
          <w:szCs w:val="16"/>
        </w:rPr>
        <w:t xml:space="preserve"> online </w:t>
      </w:r>
      <w:r w:rsidRPr="00597DA3">
        <w:rPr>
          <w:bCs/>
          <w:sz w:val="16"/>
          <w:szCs w:val="16"/>
        </w:rPr>
        <w:t>20 July 2020</w:t>
      </w:r>
    </w:p>
    <w:p w:rsidR="000A78EF" w:rsidRPr="00597DA3" w:rsidRDefault="000A78EF" w:rsidP="0062176B">
      <w:pPr>
        <w:pBdr>
          <w:bottom w:val="single" w:sz="6" w:space="1" w:color="auto"/>
        </w:pBdr>
        <w:spacing w:line="259" w:lineRule="auto"/>
        <w:ind w:hanging="14"/>
        <w:rPr>
          <w:bCs/>
          <w:sz w:val="16"/>
          <w:szCs w:val="16"/>
        </w:rPr>
      </w:pPr>
    </w:p>
    <w:p w:rsidR="005F6F0F" w:rsidRPr="00597DA3" w:rsidRDefault="005F6F0F" w:rsidP="000A78EF">
      <w:pPr>
        <w:tabs>
          <w:tab w:val="left" w:pos="360"/>
          <w:tab w:val="left" w:pos="1440"/>
          <w:tab w:val="left" w:pos="1800"/>
        </w:tabs>
        <w:spacing w:line="220" w:lineRule="exact"/>
        <w:jc w:val="left"/>
        <w:rPr>
          <w:b/>
          <w:bCs/>
        </w:rPr>
      </w:pPr>
    </w:p>
    <w:p w:rsidR="00A918B4" w:rsidRPr="00597DA3" w:rsidRDefault="00A918B4" w:rsidP="000A78EF">
      <w:pPr>
        <w:tabs>
          <w:tab w:val="left" w:pos="360"/>
          <w:tab w:val="left" w:pos="1440"/>
          <w:tab w:val="left" w:pos="1800"/>
        </w:tabs>
        <w:spacing w:line="220" w:lineRule="exact"/>
        <w:jc w:val="left"/>
        <w:rPr>
          <w:b/>
          <w:bCs/>
        </w:rPr>
      </w:pPr>
      <w:r w:rsidRPr="00597DA3">
        <w:rPr>
          <w:b/>
          <w:bCs/>
        </w:rPr>
        <w:t>Abstract</w:t>
      </w:r>
      <w:r w:rsidR="005005BA" w:rsidRPr="00597DA3">
        <w:rPr>
          <w:b/>
          <w:bCs/>
        </w:rPr>
        <w:t xml:space="preserve"> </w:t>
      </w:r>
    </w:p>
    <w:p w:rsidR="005005BA" w:rsidRPr="00597DA3" w:rsidRDefault="00D30901" w:rsidP="0037409B">
      <w:pPr>
        <w:pStyle w:val="Abstract"/>
        <w:tabs>
          <w:tab w:val="right" w:pos="8640"/>
        </w:tabs>
        <w:spacing w:before="0" w:line="220" w:lineRule="exact"/>
        <w:ind w:firstLine="720"/>
        <w:jc w:val="both"/>
        <w:rPr>
          <w:i w:val="0"/>
          <w:iCs/>
        </w:rPr>
      </w:pPr>
      <w:r w:rsidRPr="00597DA3">
        <w:rPr>
          <w:i w:val="0"/>
          <w:iCs/>
        </w:rPr>
        <w:t xml:space="preserve">Induction Motor </w:t>
      </w:r>
      <w:r w:rsidR="006074AD" w:rsidRPr="00597DA3">
        <w:rPr>
          <w:i w:val="0"/>
          <w:iCs/>
        </w:rPr>
        <w:t xml:space="preserve">(IM) </w:t>
      </w:r>
      <w:r w:rsidRPr="00597DA3">
        <w:rPr>
          <w:i w:val="0"/>
          <w:iCs/>
        </w:rPr>
        <w:t xml:space="preserve">can be found in many industrial applications such as precision machining and automation processes, especially robotics. </w:t>
      </w:r>
      <w:r w:rsidR="0037409B" w:rsidRPr="00597DA3">
        <w:rPr>
          <w:i w:val="0"/>
          <w:iCs/>
        </w:rPr>
        <w:t xml:space="preserve"> </w:t>
      </w:r>
      <w:r w:rsidRPr="00597DA3">
        <w:rPr>
          <w:i w:val="0"/>
          <w:iCs/>
        </w:rPr>
        <w:t xml:space="preserve">In this paper, </w:t>
      </w:r>
      <w:r w:rsidR="00EE1EFD" w:rsidRPr="00597DA3">
        <w:rPr>
          <w:i w:val="0"/>
          <w:iCs/>
        </w:rPr>
        <w:t xml:space="preserve">firstly, </w:t>
      </w:r>
      <w:r w:rsidR="0039346E" w:rsidRPr="00597DA3">
        <w:rPr>
          <w:i w:val="0"/>
          <w:iCs/>
        </w:rPr>
        <w:t xml:space="preserve">we investigate the problem of nonlinear discrete-time flatness-based controller design for IM. </w:t>
      </w:r>
      <w:r w:rsidR="0037409B" w:rsidRPr="00597DA3">
        <w:rPr>
          <w:i w:val="0"/>
          <w:iCs/>
        </w:rPr>
        <w:t xml:space="preserve"> </w:t>
      </w:r>
      <w:r w:rsidR="0039346E" w:rsidRPr="00597DA3">
        <w:rPr>
          <w:i w:val="0"/>
          <w:iCs/>
        </w:rPr>
        <w:t>Second</w:t>
      </w:r>
      <w:r w:rsidR="00EE1EFD" w:rsidRPr="00597DA3">
        <w:rPr>
          <w:i w:val="0"/>
          <w:iCs/>
        </w:rPr>
        <w:t>ly</w:t>
      </w:r>
      <w:r w:rsidR="0039346E" w:rsidRPr="00597DA3">
        <w:rPr>
          <w:i w:val="0"/>
          <w:iCs/>
        </w:rPr>
        <w:t xml:space="preserve">, we propose </w:t>
      </w:r>
      <w:r w:rsidR="00A23C68" w:rsidRPr="00597DA3">
        <w:rPr>
          <w:i w:val="0"/>
          <w:iCs/>
        </w:rPr>
        <w:t xml:space="preserve">a </w:t>
      </w:r>
      <w:r w:rsidR="0039346E" w:rsidRPr="00597DA3">
        <w:rPr>
          <w:i w:val="0"/>
          <w:iCs/>
        </w:rPr>
        <w:t>new control strategy named cascaded flatness-based control (CFBC) by considering the nonlinear characteristics of IM</w:t>
      </w:r>
      <w:r w:rsidR="00EE1EFD" w:rsidRPr="00597DA3">
        <w:rPr>
          <w:i w:val="0"/>
          <w:iCs/>
        </w:rPr>
        <w:t xml:space="preserve"> in order to eliminate the static errors of state variables</w:t>
      </w:r>
      <w:r w:rsidR="0039346E" w:rsidRPr="00597DA3">
        <w:rPr>
          <w:i w:val="0"/>
          <w:iCs/>
        </w:rPr>
        <w:t xml:space="preserve">. </w:t>
      </w:r>
      <w:r w:rsidR="006074AD" w:rsidRPr="00597DA3">
        <w:rPr>
          <w:i w:val="0"/>
          <w:iCs/>
        </w:rPr>
        <w:t xml:space="preserve"> </w:t>
      </w:r>
      <w:r w:rsidR="00EE1EFD" w:rsidRPr="00597DA3">
        <w:rPr>
          <w:i w:val="0"/>
          <w:iCs/>
        </w:rPr>
        <w:t>S</w:t>
      </w:r>
      <w:r w:rsidR="005005BA" w:rsidRPr="00597DA3">
        <w:rPr>
          <w:i w:val="0"/>
          <w:iCs/>
        </w:rPr>
        <w:t xml:space="preserve">imulation </w:t>
      </w:r>
      <w:r w:rsidR="007C6C93" w:rsidRPr="00597DA3">
        <w:rPr>
          <w:i w:val="0"/>
          <w:iCs/>
        </w:rPr>
        <w:t>is</w:t>
      </w:r>
      <w:r w:rsidR="0039346E" w:rsidRPr="00597DA3">
        <w:rPr>
          <w:i w:val="0"/>
          <w:iCs/>
        </w:rPr>
        <w:t xml:space="preserve"> shown to demonstrate the benefits</w:t>
      </w:r>
      <w:r w:rsidR="005005BA" w:rsidRPr="00597DA3">
        <w:rPr>
          <w:i w:val="0"/>
          <w:iCs/>
        </w:rPr>
        <w:t xml:space="preserve"> of the proposed </w:t>
      </w:r>
      <w:r w:rsidR="0039346E" w:rsidRPr="00597DA3">
        <w:rPr>
          <w:i w:val="0"/>
          <w:iCs/>
        </w:rPr>
        <w:t>CFBC</w:t>
      </w:r>
      <w:r w:rsidR="007C6C93" w:rsidRPr="00597DA3">
        <w:rPr>
          <w:i w:val="0"/>
          <w:iCs/>
        </w:rPr>
        <w:t xml:space="preserve"> and the performance evaluation is given by experimental results.</w:t>
      </w:r>
    </w:p>
    <w:p w:rsidR="004406BF" w:rsidRPr="00597DA3" w:rsidRDefault="004406BF" w:rsidP="00C423D0">
      <w:pPr>
        <w:pStyle w:val="Abstract"/>
        <w:spacing w:before="0" w:line="220" w:lineRule="exact"/>
        <w:jc w:val="both"/>
        <w:rPr>
          <w:b/>
          <w:bCs/>
        </w:rPr>
      </w:pPr>
    </w:p>
    <w:p w:rsidR="005005BA" w:rsidRPr="00597DA3" w:rsidRDefault="00A918B4" w:rsidP="000A78EF">
      <w:pPr>
        <w:pStyle w:val="Abstract"/>
        <w:spacing w:before="0" w:line="160" w:lineRule="exact"/>
        <w:jc w:val="left"/>
        <w:rPr>
          <w:snapToGrid w:val="0"/>
        </w:rPr>
      </w:pPr>
      <w:r w:rsidRPr="00597DA3">
        <w:rPr>
          <w:b/>
          <w:bCs/>
        </w:rPr>
        <w:t>Keywords</w:t>
      </w:r>
      <w:r w:rsidRPr="00597DA3">
        <w:rPr>
          <w:b/>
          <w:bCs/>
          <w:i w:val="0"/>
          <w:iCs/>
        </w:rPr>
        <w:t xml:space="preserve">: </w:t>
      </w:r>
      <w:r w:rsidR="005005BA" w:rsidRPr="00597DA3">
        <w:rPr>
          <w:snapToGrid w:val="0"/>
        </w:rPr>
        <w:t>flatnes</w:t>
      </w:r>
      <w:r w:rsidR="005005BA" w:rsidRPr="00597DA3">
        <w:t xml:space="preserve">s-based control, induction motor, nonlinear </w:t>
      </w:r>
      <w:r w:rsidR="00EE1EFD" w:rsidRPr="00597DA3">
        <w:t>system</w:t>
      </w:r>
      <w:r w:rsidR="005005BA" w:rsidRPr="00597DA3">
        <w:t>,</w:t>
      </w:r>
      <w:r w:rsidR="000A78EF" w:rsidRPr="00597DA3">
        <w:rPr>
          <w:snapToGrid w:val="0"/>
        </w:rPr>
        <w:t xml:space="preserve"> real-time control</w:t>
      </w:r>
    </w:p>
    <w:p w:rsidR="00EE7C75" w:rsidRPr="00597DA3" w:rsidRDefault="00892B82" w:rsidP="00C423D0">
      <w:pPr>
        <w:pStyle w:val="Abstract"/>
        <w:spacing w:before="0" w:line="220" w:lineRule="exact"/>
        <w:jc w:val="both"/>
        <w:rPr>
          <w:i w:val="0"/>
          <w:iCs/>
        </w:rPr>
      </w:pPr>
      <w:r w:rsidRPr="00597DA3">
        <w:rPr>
          <w:i w:val="0"/>
          <w:iCs/>
        </w:rPr>
        <w:t>_______________________________________________________________</w:t>
      </w:r>
      <w:r w:rsidR="00EE7C75" w:rsidRPr="00597DA3">
        <w:rPr>
          <w:i w:val="0"/>
          <w:iCs/>
        </w:rPr>
        <w:t>_______________________________</w:t>
      </w:r>
      <w:r w:rsidR="006074AD" w:rsidRPr="00597DA3">
        <w:rPr>
          <w:i w:val="0"/>
          <w:iCs/>
        </w:rPr>
        <w:t>__</w:t>
      </w:r>
    </w:p>
    <w:p w:rsidR="00C423D0" w:rsidRPr="00597DA3" w:rsidRDefault="00C423D0" w:rsidP="00C423D0">
      <w:pPr>
        <w:pStyle w:val="Abstract"/>
        <w:spacing w:before="0" w:line="220" w:lineRule="exact"/>
        <w:jc w:val="both"/>
        <w:rPr>
          <w:i w:val="0"/>
          <w:iCs/>
        </w:rPr>
        <w:sectPr w:rsidR="00C423D0" w:rsidRPr="00597DA3" w:rsidSect="00D70FE5">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2880" w:right="1440" w:bottom="1440" w:left="1800" w:header="1440" w:footer="864" w:gutter="0"/>
          <w:pgNumType w:start="165"/>
          <w:cols w:space="360"/>
          <w:titlePg/>
          <w:docGrid w:linePitch="272"/>
        </w:sectPr>
      </w:pPr>
    </w:p>
    <w:p w:rsidR="0003155C" w:rsidRPr="00597DA3" w:rsidRDefault="0003155C" w:rsidP="000A78EF">
      <w:pPr>
        <w:pStyle w:val="MDPI31text"/>
        <w:tabs>
          <w:tab w:val="right" w:pos="8789"/>
        </w:tabs>
        <w:spacing w:before="120"/>
        <w:ind w:firstLine="0"/>
        <w:jc w:val="left"/>
        <w:rPr>
          <w:rFonts w:ascii="Times New Roman" w:hAnsi="Times New Roman"/>
          <w:b/>
          <w:snapToGrid/>
          <w:color w:val="auto"/>
          <w:sz w:val="20"/>
          <w:szCs w:val="20"/>
        </w:rPr>
      </w:pPr>
      <w:r w:rsidRPr="00597DA3">
        <w:rPr>
          <w:rFonts w:ascii="Times New Roman" w:hAnsi="Times New Roman"/>
          <w:b/>
          <w:snapToGrid/>
          <w:color w:val="auto"/>
          <w:sz w:val="20"/>
          <w:szCs w:val="20"/>
        </w:rPr>
        <w:lastRenderedPageBreak/>
        <w:t>Nomenclature</w:t>
      </w:r>
    </w:p>
    <w:p w:rsidR="00E14DA4" w:rsidRDefault="00E14DA4" w:rsidP="002B1C92">
      <w:pPr>
        <w:pStyle w:val="MDPI31text"/>
        <w:tabs>
          <w:tab w:val="right" w:pos="8789"/>
        </w:tabs>
        <w:rPr>
          <w:rFonts w:ascii="Times New Roman" w:hAnsi="Times New Roman"/>
          <w:color w:val="auto"/>
          <w:sz w:val="20"/>
          <w:szCs w:val="20"/>
        </w:rPr>
        <w:sectPr w:rsidR="00E14DA4" w:rsidSect="00E94E57">
          <w:headerReference w:type="default" r:id="rId17"/>
          <w:headerReference w:type="first" r:id="rId18"/>
          <w:type w:val="continuous"/>
          <w:pgSz w:w="11909" w:h="16834" w:code="9"/>
          <w:pgMar w:top="2880" w:right="1440" w:bottom="1440" w:left="1800" w:header="1440" w:footer="864" w:gutter="0"/>
          <w:pgNumType w:start="165"/>
          <w:cols w:space="432"/>
          <w:titlePg/>
          <w:docGrid w:linePitch="272"/>
        </w:sectPr>
      </w:pPr>
    </w:p>
    <w:tbl>
      <w:tblPr>
        <w:tblW w:w="0" w:type="auto"/>
        <w:tblInd w:w="108" w:type="dxa"/>
        <w:tblLook w:val="01E0" w:firstRow="1" w:lastRow="1" w:firstColumn="1" w:lastColumn="1" w:noHBand="0" w:noVBand="0"/>
      </w:tblPr>
      <w:tblGrid>
        <w:gridCol w:w="1818"/>
        <w:gridCol w:w="2408"/>
      </w:tblGrid>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color w:val="auto"/>
                <w:sz w:val="20"/>
                <w:szCs w:val="20"/>
              </w:rPr>
            </w:pPr>
            <w:r w:rsidRPr="00597DA3">
              <w:rPr>
                <w:rFonts w:ascii="Times New Roman" w:hAnsi="Times New Roman"/>
                <w:color w:val="auto"/>
                <w:sz w:val="20"/>
                <w:szCs w:val="20"/>
              </w:rPr>
              <w:lastRenderedPageBreak/>
              <w:t>Symbol</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Description</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color w:val="auto"/>
                <w:sz w:val="20"/>
                <w:szCs w:val="20"/>
              </w:rPr>
            </w:pPr>
            <w:r w:rsidRPr="00597DA3">
              <w:rPr>
                <w:rFonts w:ascii="Times New Roman" w:hAnsi="Times New Roman"/>
                <w:b/>
                <w:color w:val="auto"/>
                <w:sz w:val="20"/>
                <w:szCs w:val="20"/>
              </w:rPr>
              <w:t>u</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rPr>
              <w:t xml:space="preserve">, </w:t>
            </w:r>
            <w:r w:rsidRPr="00597DA3">
              <w:rPr>
                <w:rFonts w:ascii="Times New Roman" w:hAnsi="Times New Roman"/>
                <w:b/>
                <w:color w:val="auto"/>
                <w:sz w:val="20"/>
                <w:szCs w:val="20"/>
              </w:rPr>
              <w:t>i</w:t>
            </w:r>
            <w:r w:rsidRPr="00597DA3">
              <w:rPr>
                <w:rFonts w:ascii="Times New Roman" w:hAnsi="Times New Roman"/>
                <w:b/>
                <w:color w:val="auto"/>
                <w:sz w:val="20"/>
                <w:szCs w:val="20"/>
                <w:vertAlign w:val="subscript"/>
              </w:rPr>
              <w:t>s</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Vector of stator voltage, vector of stator current</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color w:val="auto"/>
                <w:sz w:val="20"/>
                <w:szCs w:val="20"/>
              </w:rPr>
            </w:pPr>
            <w:proofErr w:type="spellStart"/>
            <w:r w:rsidRPr="00597DA3">
              <w:rPr>
                <w:rFonts w:ascii="Times New Roman" w:hAnsi="Times New Roman"/>
                <w:b/>
                <w:color w:val="auto"/>
                <w:sz w:val="20"/>
                <w:szCs w:val="20"/>
              </w:rPr>
              <w:t>i</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vertAlign w:val="superscript"/>
              </w:rPr>
              <w:t>f</w:t>
            </w:r>
            <w:proofErr w:type="spellEnd"/>
            <w:r w:rsidRPr="00597DA3">
              <w:rPr>
                <w:rFonts w:ascii="Times New Roman" w:hAnsi="Times New Roman"/>
                <w:color w:val="auto"/>
                <w:sz w:val="20"/>
                <w:szCs w:val="20"/>
              </w:rPr>
              <w:t xml:space="preserve">, </w:t>
            </w:r>
            <w:proofErr w:type="spellStart"/>
            <w:r w:rsidRPr="00597DA3">
              <w:rPr>
                <w:rFonts w:ascii="Times New Roman" w:hAnsi="Times New Roman"/>
                <w:b/>
                <w:color w:val="auto"/>
                <w:sz w:val="20"/>
                <w:szCs w:val="20"/>
              </w:rPr>
              <w:t>i</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vertAlign w:val="superscript"/>
              </w:rPr>
              <w:t>s</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 xml:space="preserve">Vector of stator current </w:t>
            </w:r>
            <w:r w:rsidRPr="00597DA3">
              <w:rPr>
                <w:rFonts w:ascii="Times New Roman" w:hAnsi="Times New Roman"/>
                <w:b/>
                <w:color w:val="auto"/>
                <w:sz w:val="20"/>
                <w:szCs w:val="20"/>
              </w:rPr>
              <w:t>i</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rPr>
              <w:t xml:space="preserve"> : Field synchronous or rotor flux orientated coordinate system </w:t>
            </w:r>
            <w:proofErr w:type="spellStart"/>
            <w:r w:rsidRPr="00597DA3">
              <w:rPr>
                <w:rFonts w:ascii="Times New Roman" w:hAnsi="Times New Roman"/>
                <w:i/>
                <w:color w:val="auto"/>
                <w:sz w:val="20"/>
                <w:szCs w:val="20"/>
              </w:rPr>
              <w:t>dq</w:t>
            </w:r>
            <w:proofErr w:type="spellEnd"/>
            <w:r w:rsidRPr="00597DA3">
              <w:rPr>
                <w:rFonts w:ascii="Times New Roman" w:hAnsi="Times New Roman"/>
                <w:color w:val="auto"/>
                <w:sz w:val="20"/>
                <w:szCs w:val="20"/>
              </w:rPr>
              <w:t xml:space="preserve">, stator-fixed coordinate system </w:t>
            </w:r>
            <w:r w:rsidRPr="00597DA3">
              <w:rPr>
                <w:rFonts w:ascii="Times New Roman" w:hAnsi="Times New Roman"/>
                <w:i/>
                <w:color w:val="auto"/>
                <w:sz w:val="20"/>
                <w:szCs w:val="20"/>
              </w:rPr>
              <w:t>αβ</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su</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sv</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sw</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Stator current of phases u, v, w</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sd</w:t>
            </w:r>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sq</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proofErr w:type="spellStart"/>
            <w:r w:rsidRPr="00597DA3">
              <w:rPr>
                <w:rFonts w:ascii="Times New Roman" w:hAnsi="Times New Roman"/>
                <w:i/>
                <w:color w:val="auto"/>
                <w:sz w:val="20"/>
                <w:szCs w:val="20"/>
              </w:rPr>
              <w:t>dq</w:t>
            </w:r>
            <w:proofErr w:type="spellEnd"/>
            <w:r w:rsidRPr="00597DA3">
              <w:rPr>
                <w:rFonts w:ascii="Times New Roman" w:hAnsi="Times New Roman"/>
                <w:color w:val="auto"/>
                <w:sz w:val="20"/>
                <w:szCs w:val="20"/>
              </w:rPr>
              <w:t xml:space="preserve"> components of the stator current</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sα</w:t>
            </w:r>
            <w:r w:rsidRPr="00597DA3">
              <w:rPr>
                <w:rFonts w:ascii="Times New Roman" w:hAnsi="Times New Roman"/>
                <w:i/>
                <w:color w:val="auto"/>
                <w:sz w:val="20"/>
                <w:szCs w:val="20"/>
              </w:rPr>
              <w:t>,i</w:t>
            </w:r>
            <w:r w:rsidRPr="00597DA3">
              <w:rPr>
                <w:rFonts w:ascii="Times New Roman" w:hAnsi="Times New Roman"/>
                <w:i/>
                <w:color w:val="auto"/>
                <w:sz w:val="20"/>
                <w:szCs w:val="20"/>
                <w:vertAlign w:val="subscript"/>
              </w:rPr>
              <w:t>sβ</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i/>
                <w:color w:val="auto"/>
                <w:sz w:val="20"/>
                <w:szCs w:val="20"/>
              </w:rPr>
              <w:t>αβ</w:t>
            </w:r>
            <w:r w:rsidRPr="00597DA3">
              <w:rPr>
                <w:rFonts w:ascii="Times New Roman" w:hAnsi="Times New Roman"/>
                <w:color w:val="auto"/>
                <w:sz w:val="20"/>
                <w:szCs w:val="20"/>
              </w:rPr>
              <w:t xml:space="preserve"> components of the stator current</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color w:val="auto"/>
                <w:sz w:val="20"/>
                <w:szCs w:val="20"/>
              </w:rPr>
            </w:pPr>
            <w:proofErr w:type="spellStart"/>
            <w:r w:rsidRPr="00597DA3">
              <w:rPr>
                <w:rFonts w:ascii="Times New Roman" w:hAnsi="Times New Roman"/>
                <w:color w:val="auto"/>
                <w:sz w:val="20"/>
                <w:szCs w:val="20"/>
              </w:rPr>
              <w:t>m</w:t>
            </w:r>
            <w:r w:rsidRPr="00597DA3">
              <w:rPr>
                <w:rFonts w:ascii="Times New Roman" w:hAnsi="Times New Roman"/>
                <w:color w:val="auto"/>
                <w:sz w:val="20"/>
                <w:szCs w:val="20"/>
                <w:vertAlign w:val="subscript"/>
              </w:rPr>
              <w:t>W</w:t>
            </w:r>
            <w:proofErr w:type="spellEnd"/>
            <w:r w:rsidRPr="00597DA3">
              <w:rPr>
                <w:rFonts w:ascii="Times New Roman" w:hAnsi="Times New Roman"/>
                <w:color w:val="auto"/>
                <w:sz w:val="20"/>
                <w:szCs w:val="20"/>
              </w:rPr>
              <w:t xml:space="preserve">, </w:t>
            </w:r>
            <w:proofErr w:type="spellStart"/>
            <w:r w:rsidRPr="00597DA3">
              <w:rPr>
                <w:rFonts w:ascii="Times New Roman" w:hAnsi="Times New Roman"/>
                <w:color w:val="auto"/>
                <w:sz w:val="20"/>
                <w:szCs w:val="20"/>
              </w:rPr>
              <w:t>m</w:t>
            </w:r>
            <w:r w:rsidRPr="00597DA3">
              <w:rPr>
                <w:rFonts w:ascii="Times New Roman" w:hAnsi="Times New Roman"/>
                <w:color w:val="auto"/>
                <w:sz w:val="20"/>
                <w:szCs w:val="20"/>
                <w:vertAlign w:val="subscript"/>
              </w:rPr>
              <w:t>M</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Load torque, motor torque</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color w:val="auto"/>
                <w:sz w:val="20"/>
                <w:szCs w:val="20"/>
              </w:rPr>
            </w:pPr>
            <w:proofErr w:type="spellStart"/>
            <w:r w:rsidRPr="00597DA3">
              <w:rPr>
                <w:rFonts w:ascii="Times New Roman" w:hAnsi="Times New Roman"/>
                <w:b/>
                <w:color w:val="auto"/>
                <w:sz w:val="20"/>
                <w:szCs w:val="20"/>
              </w:rPr>
              <w:t>u</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vertAlign w:val="superscript"/>
              </w:rPr>
              <w:t>f</w:t>
            </w:r>
            <w:proofErr w:type="spellEnd"/>
            <w:r w:rsidRPr="00597DA3">
              <w:rPr>
                <w:rFonts w:ascii="Times New Roman" w:hAnsi="Times New Roman"/>
                <w:color w:val="auto"/>
                <w:sz w:val="20"/>
                <w:szCs w:val="20"/>
              </w:rPr>
              <w:t xml:space="preserve">, </w:t>
            </w:r>
            <w:proofErr w:type="spellStart"/>
            <w:r w:rsidRPr="00597DA3">
              <w:rPr>
                <w:rFonts w:ascii="Times New Roman" w:hAnsi="Times New Roman"/>
                <w:b/>
                <w:color w:val="auto"/>
                <w:sz w:val="20"/>
                <w:szCs w:val="20"/>
              </w:rPr>
              <w:t>u</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vertAlign w:val="superscript"/>
              </w:rPr>
              <w:t>s</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Vector of stator voltage</w:t>
            </w:r>
            <w:r w:rsidR="00DD13EE" w:rsidRPr="00597DA3">
              <w:rPr>
                <w:rFonts w:ascii="Times New Roman" w:hAnsi="Times New Roman"/>
                <w:color w:val="auto"/>
                <w:sz w:val="20"/>
                <w:szCs w:val="20"/>
              </w:rPr>
              <w:t xml:space="preserve"> </w:t>
            </w:r>
            <w:r w:rsidRPr="00597DA3">
              <w:rPr>
                <w:rFonts w:ascii="Times New Roman" w:hAnsi="Times New Roman"/>
                <w:b/>
                <w:color w:val="auto"/>
                <w:sz w:val="20"/>
                <w:szCs w:val="20"/>
              </w:rPr>
              <w:t>u</w:t>
            </w:r>
            <w:r w:rsidRPr="00597DA3">
              <w:rPr>
                <w:rFonts w:ascii="Times New Roman" w:hAnsi="Times New Roman"/>
                <w:color w:val="auto"/>
                <w:sz w:val="20"/>
                <w:szCs w:val="20"/>
                <w:vertAlign w:val="subscript"/>
              </w:rPr>
              <w:t>s</w:t>
            </w:r>
            <w:r w:rsidRPr="00597DA3">
              <w:rPr>
                <w:rFonts w:ascii="Times New Roman" w:hAnsi="Times New Roman"/>
                <w:color w:val="auto"/>
                <w:sz w:val="20"/>
                <w:szCs w:val="20"/>
              </w:rPr>
              <w:t xml:space="preserve"> : Field synchronous or rotor flux orientated coordinate system </w:t>
            </w:r>
            <w:proofErr w:type="spellStart"/>
            <w:r w:rsidRPr="00597DA3">
              <w:rPr>
                <w:rFonts w:ascii="Times New Roman" w:hAnsi="Times New Roman"/>
                <w:i/>
                <w:color w:val="auto"/>
                <w:sz w:val="20"/>
                <w:szCs w:val="20"/>
              </w:rPr>
              <w:t>dq</w:t>
            </w:r>
            <w:proofErr w:type="spellEnd"/>
            <w:r w:rsidRPr="00597DA3">
              <w:rPr>
                <w:rFonts w:ascii="Times New Roman" w:hAnsi="Times New Roman"/>
                <w:color w:val="auto"/>
                <w:sz w:val="20"/>
                <w:szCs w:val="20"/>
              </w:rPr>
              <w:t xml:space="preserve">, stator-fixed coordinate system </w:t>
            </w:r>
            <w:r w:rsidRPr="00597DA3">
              <w:rPr>
                <w:rFonts w:ascii="Times New Roman" w:hAnsi="Times New Roman"/>
                <w:i/>
                <w:color w:val="auto"/>
                <w:sz w:val="20"/>
                <w:szCs w:val="20"/>
              </w:rPr>
              <w:t>αβ</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color w:val="auto"/>
                <w:sz w:val="20"/>
                <w:szCs w:val="20"/>
              </w:rPr>
            </w:pPr>
            <w:proofErr w:type="spellStart"/>
            <w:r w:rsidRPr="00597DA3">
              <w:rPr>
                <w:rFonts w:ascii="Times New Roman" w:hAnsi="Times New Roman"/>
                <w:i/>
                <w:color w:val="auto"/>
                <w:sz w:val="20"/>
                <w:szCs w:val="20"/>
              </w:rPr>
              <w:t>u</w:t>
            </w:r>
            <w:r w:rsidRPr="00597DA3">
              <w:rPr>
                <w:rFonts w:ascii="Times New Roman" w:hAnsi="Times New Roman"/>
                <w:i/>
                <w:color w:val="auto"/>
                <w:sz w:val="20"/>
                <w:szCs w:val="20"/>
                <w:vertAlign w:val="subscript"/>
              </w:rPr>
              <w:t>sd</w:t>
            </w:r>
            <w:proofErr w:type="spellEnd"/>
            <w:r w:rsidRPr="00597DA3">
              <w:rPr>
                <w:rFonts w:ascii="Times New Roman" w:hAnsi="Times New Roman"/>
                <w:color w:val="auto"/>
                <w:sz w:val="20"/>
                <w:szCs w:val="20"/>
              </w:rPr>
              <w:t xml:space="preserve">, </w:t>
            </w:r>
            <w:proofErr w:type="spellStart"/>
            <w:r w:rsidRPr="00597DA3">
              <w:rPr>
                <w:rFonts w:ascii="Times New Roman" w:hAnsi="Times New Roman"/>
                <w:i/>
                <w:color w:val="auto"/>
                <w:sz w:val="20"/>
                <w:szCs w:val="20"/>
              </w:rPr>
              <w:t>u</w:t>
            </w:r>
            <w:r w:rsidRPr="00597DA3">
              <w:rPr>
                <w:rFonts w:ascii="Times New Roman" w:hAnsi="Times New Roman"/>
                <w:i/>
                <w:color w:val="auto"/>
                <w:sz w:val="20"/>
                <w:szCs w:val="20"/>
                <w:vertAlign w:val="subscript"/>
              </w:rPr>
              <w:t>sq</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proofErr w:type="spellStart"/>
            <w:r w:rsidRPr="00597DA3">
              <w:rPr>
                <w:rFonts w:ascii="Times New Roman" w:hAnsi="Times New Roman"/>
                <w:i/>
                <w:color w:val="auto"/>
                <w:sz w:val="20"/>
                <w:szCs w:val="20"/>
              </w:rPr>
              <w:t>dq</w:t>
            </w:r>
            <w:proofErr w:type="spellEnd"/>
            <w:r w:rsidRPr="00597DA3">
              <w:rPr>
                <w:rFonts w:ascii="Times New Roman" w:hAnsi="Times New Roman"/>
                <w:color w:val="auto"/>
                <w:sz w:val="20"/>
                <w:szCs w:val="20"/>
              </w:rPr>
              <w:t xml:space="preserve"> components of the stator voltage</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r w:rsidRPr="00597DA3">
              <w:rPr>
                <w:rFonts w:ascii="Times New Roman" w:hAnsi="Times New Roman"/>
                <w:i/>
                <w:color w:val="auto"/>
                <w:sz w:val="20"/>
                <w:szCs w:val="20"/>
              </w:rPr>
              <w:t>u</w:t>
            </w:r>
            <w:r w:rsidRPr="00597DA3">
              <w:rPr>
                <w:rFonts w:ascii="Times New Roman" w:hAnsi="Times New Roman"/>
                <w:i/>
                <w:color w:val="auto"/>
                <w:sz w:val="20"/>
                <w:szCs w:val="20"/>
                <w:vertAlign w:val="subscript"/>
              </w:rPr>
              <w:t>sα</w:t>
            </w:r>
            <w:r w:rsidRPr="00597DA3">
              <w:rPr>
                <w:rFonts w:ascii="Times New Roman" w:hAnsi="Times New Roman"/>
                <w:i/>
                <w:color w:val="auto"/>
                <w:sz w:val="20"/>
                <w:szCs w:val="20"/>
              </w:rPr>
              <w:t>,u</w:t>
            </w:r>
            <w:r w:rsidRPr="00597DA3">
              <w:rPr>
                <w:rFonts w:ascii="Times New Roman" w:hAnsi="Times New Roman"/>
                <w:i/>
                <w:color w:val="auto"/>
                <w:sz w:val="20"/>
                <w:szCs w:val="20"/>
                <w:vertAlign w:val="subscript"/>
              </w:rPr>
              <w:t>sβ</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i/>
                <w:color w:val="auto"/>
                <w:sz w:val="20"/>
                <w:szCs w:val="20"/>
              </w:rPr>
              <w:t>αβ</w:t>
            </w:r>
            <w:r w:rsidRPr="00597DA3">
              <w:rPr>
                <w:rFonts w:ascii="Times New Roman" w:hAnsi="Times New Roman"/>
                <w:color w:val="auto"/>
                <w:sz w:val="20"/>
                <w:szCs w:val="20"/>
              </w:rPr>
              <w:t xml:space="preserve"> components of the stator voltage</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r w:rsidRPr="00597DA3">
              <w:rPr>
                <w:rFonts w:ascii="Times New Roman" w:hAnsi="Times New Roman"/>
                <w:i/>
                <w:color w:val="auto"/>
                <w:sz w:val="20"/>
                <w:szCs w:val="20"/>
              </w:rPr>
              <w:t>s</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Slip</w:t>
            </w:r>
          </w:p>
        </w:tc>
      </w:tr>
      <w:tr w:rsidR="00732CE3" w:rsidRPr="005C1397" w:rsidTr="0003155C">
        <w:tc>
          <w:tcPr>
            <w:tcW w:w="2111" w:type="dxa"/>
          </w:tcPr>
          <w:p w:rsidR="0003155C" w:rsidRPr="00597DA3" w:rsidRDefault="0093383D" w:rsidP="0093383D">
            <w:pPr>
              <w:pStyle w:val="MDPI31text"/>
              <w:tabs>
                <w:tab w:val="right" w:pos="8789"/>
              </w:tabs>
              <w:ind w:firstLine="0"/>
              <w:rPr>
                <w:rFonts w:ascii="Times New Roman" w:hAnsi="Times New Roman"/>
                <w:color w:val="auto"/>
                <w:sz w:val="20"/>
                <w:szCs w:val="20"/>
              </w:rPr>
            </w:pPr>
            <m:oMathPara>
              <m:oMathParaPr>
                <m:jc m:val="left"/>
              </m:oMathParaPr>
              <m:oMath>
                <m:r>
                  <w:rPr>
                    <w:rFonts w:ascii="Cambria Math" w:hAnsi="Cambria Math"/>
                    <w:color w:val="auto"/>
                    <w:sz w:val="20"/>
                    <w:szCs w:val="20"/>
                  </w:rPr>
                  <w:lastRenderedPageBreak/>
                  <m:t xml:space="preserve">        ω</m:t>
                </m:r>
                <m:sSub>
                  <m:sSubPr>
                    <m:ctrlPr>
                      <w:rPr>
                        <w:rFonts w:ascii="Cambria Math" w:hAnsi="Cambria Math"/>
                        <w:i/>
                        <w:color w:val="auto"/>
                        <w:sz w:val="20"/>
                        <w:szCs w:val="20"/>
                      </w:rPr>
                    </m:ctrlPr>
                  </m:sSubPr>
                  <m:e>
                    <m:r>
                      <w:rPr>
                        <w:rFonts w:ascii="Cambria Math" w:hAnsi="Cambria Math"/>
                        <w:color w:val="auto"/>
                        <w:sz w:val="20"/>
                        <w:szCs w:val="20"/>
                      </w:rPr>
                      <m:t>,ω</m:t>
                    </m:r>
                  </m:e>
                  <m:sub>
                    <m:r>
                      <w:rPr>
                        <w:rFonts w:ascii="Cambria Math" w:hAnsi="Cambria Math"/>
                        <w:color w:val="auto"/>
                        <w:sz w:val="20"/>
                        <w:szCs w:val="20"/>
                      </w:rPr>
                      <m:t>s</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ω</m:t>
                    </m:r>
                  </m:e>
                  <m:sub>
                    <m:r>
                      <w:rPr>
                        <w:rFonts w:ascii="Cambria Math" w:hAnsi="Cambria Math"/>
                        <w:color w:val="auto"/>
                        <w:sz w:val="20"/>
                        <w:szCs w:val="20"/>
                      </w:rPr>
                      <m:t>r</m:t>
                    </m:r>
                  </m:sub>
                </m:sSub>
              </m:oMath>
            </m:oMathPara>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Mechanical rotor velocity, Stator circuit velocity, Rotor circuit velocity</w:t>
            </w:r>
          </w:p>
        </w:tc>
      </w:tr>
      <w:tr w:rsidR="00732CE3" w:rsidRPr="005C1397" w:rsidTr="0003155C">
        <w:tc>
          <w:tcPr>
            <w:tcW w:w="2111" w:type="dxa"/>
          </w:tcPr>
          <w:p w:rsidR="0003155C" w:rsidRPr="00597DA3" w:rsidRDefault="00434615" w:rsidP="00434615">
            <w:pPr>
              <w:pStyle w:val="MDPI31text"/>
              <w:tabs>
                <w:tab w:val="right" w:pos="8789"/>
              </w:tabs>
              <w:rPr>
                <w:rFonts w:ascii="Times New Roman" w:hAnsi="Times New Roman"/>
                <w:color w:val="auto"/>
                <w:sz w:val="20"/>
                <w:szCs w:val="20"/>
              </w:rPr>
            </w:pPr>
            <w:proofErr w:type="spellStart"/>
            <w:r w:rsidRPr="00597DA3">
              <w:rPr>
                <w:rFonts w:ascii="Times New Roman" w:hAnsi="Times New Roman"/>
                <w:b/>
                <w:color w:val="auto"/>
                <w:sz w:val="20"/>
                <w:szCs w:val="20"/>
              </w:rPr>
              <w:t>ψ</w:t>
            </w:r>
            <w:r w:rsidRPr="00597DA3">
              <w:rPr>
                <w:rFonts w:ascii="Times New Roman" w:hAnsi="Times New Roman"/>
                <w:i/>
                <w:color w:val="auto"/>
                <w:sz w:val="20"/>
                <w:szCs w:val="20"/>
                <w:vertAlign w:val="subscript"/>
              </w:rPr>
              <w:t>p</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ψ</w:t>
            </w:r>
            <w:r w:rsidRPr="00597DA3">
              <w:rPr>
                <w:rFonts w:ascii="Times New Roman" w:hAnsi="Times New Roman"/>
                <w:i/>
                <w:color w:val="auto"/>
                <w:sz w:val="20"/>
                <w:szCs w:val="20"/>
                <w:vertAlign w:val="subscript"/>
              </w:rPr>
              <w:t>p</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Vector of pole, pole flux</w:t>
            </w:r>
          </w:p>
        </w:tc>
      </w:tr>
      <w:tr w:rsidR="00732CE3" w:rsidRPr="005C1397" w:rsidTr="0003155C">
        <w:tc>
          <w:tcPr>
            <w:tcW w:w="2111" w:type="dxa"/>
          </w:tcPr>
          <w:p w:rsidR="0003155C" w:rsidRPr="00597DA3" w:rsidRDefault="00434615" w:rsidP="00434615">
            <w:pPr>
              <w:pStyle w:val="MDPI31text"/>
              <w:tabs>
                <w:tab w:val="right" w:pos="8789"/>
              </w:tabs>
              <w:rPr>
                <w:rFonts w:ascii="Times New Roman" w:hAnsi="Times New Roman"/>
                <w:color w:val="auto"/>
                <w:sz w:val="20"/>
                <w:szCs w:val="20"/>
              </w:rPr>
            </w:pPr>
            <w:proofErr w:type="spellStart"/>
            <w:r w:rsidRPr="00597DA3">
              <w:rPr>
                <w:rFonts w:ascii="Times New Roman" w:hAnsi="Times New Roman"/>
                <w:b/>
                <w:color w:val="auto"/>
                <w:sz w:val="20"/>
                <w:szCs w:val="20"/>
              </w:rPr>
              <w:t>ψ</w:t>
            </w:r>
            <w:r w:rsidRPr="00597DA3">
              <w:rPr>
                <w:rFonts w:ascii="Times New Roman" w:hAnsi="Times New Roman"/>
                <w:i/>
                <w:color w:val="auto"/>
                <w:sz w:val="20"/>
                <w:szCs w:val="20"/>
                <w:vertAlign w:val="subscript"/>
              </w:rPr>
              <w:t>s</w:t>
            </w:r>
            <w:proofErr w:type="spellEnd"/>
            <w:r w:rsidRPr="00597DA3">
              <w:rPr>
                <w:rFonts w:ascii="Times New Roman" w:hAnsi="Times New Roman"/>
                <w:color w:val="auto"/>
                <w:sz w:val="20"/>
                <w:szCs w:val="20"/>
              </w:rPr>
              <w:t xml:space="preserve"> , </w:t>
            </w:r>
            <w:proofErr w:type="spellStart"/>
            <w:r w:rsidRPr="00597DA3">
              <w:rPr>
                <w:rFonts w:ascii="Times New Roman" w:hAnsi="Times New Roman"/>
                <w:b/>
                <w:color w:val="auto"/>
                <w:sz w:val="20"/>
                <w:szCs w:val="20"/>
              </w:rPr>
              <w:t>ψ</w:t>
            </w:r>
            <w:r w:rsidRPr="00597DA3">
              <w:rPr>
                <w:rFonts w:ascii="Times New Roman" w:hAnsi="Times New Roman"/>
                <w:i/>
                <w:color w:val="auto"/>
                <w:sz w:val="20"/>
                <w:szCs w:val="20"/>
                <w:vertAlign w:val="subscript"/>
              </w:rPr>
              <w:t>r</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Vector of stator flux, vector of rotor flux</w:t>
            </w:r>
          </w:p>
        </w:tc>
      </w:tr>
      <w:tr w:rsidR="00434615" w:rsidRPr="005C1397" w:rsidTr="0003155C">
        <w:tc>
          <w:tcPr>
            <w:tcW w:w="2111" w:type="dxa"/>
          </w:tcPr>
          <w:p w:rsidR="00434615" w:rsidRPr="00597DA3" w:rsidRDefault="00597DA3" w:rsidP="00434615">
            <w:pPr>
              <w:pStyle w:val="MDPI31text"/>
              <w:tabs>
                <w:tab w:val="right" w:pos="8789"/>
              </w:tabs>
              <w:ind w:firstLine="0"/>
              <w:rPr>
                <w:rFonts w:ascii="Times New Roman" w:hAnsi="Times New Roman"/>
                <w:i/>
                <w:color w:val="auto"/>
                <w:sz w:val="20"/>
                <w:szCs w:val="20"/>
              </w:rPr>
            </w:pPr>
            <m:oMathPara>
              <m:oMath>
                <m:sSub>
                  <m:sSubPr>
                    <m:ctrlPr>
                      <w:rPr>
                        <w:rFonts w:ascii="Cambria Math" w:hAnsi="Cambria Math"/>
                        <w:i/>
                        <w:color w:val="auto"/>
                        <w:sz w:val="20"/>
                        <w:szCs w:val="20"/>
                      </w:rPr>
                    </m:ctrlPr>
                  </m:sSubPr>
                  <m:e>
                    <m:r>
                      <w:rPr>
                        <w:rFonts w:ascii="Cambria Math" w:hAnsi="Cambria Math"/>
                        <w:color w:val="auto"/>
                        <w:sz w:val="20"/>
                        <w:szCs w:val="20"/>
                      </w:rPr>
                      <m:t>ψ</m:t>
                    </m:r>
                  </m:e>
                  <m:sub>
                    <m:r>
                      <w:rPr>
                        <w:rFonts w:ascii="Cambria Math" w:hAnsi="Cambria Math"/>
                        <w:color w:val="auto"/>
                        <w:sz w:val="20"/>
                        <w:szCs w:val="20"/>
                      </w:rPr>
                      <m:t>rd</m:t>
                    </m:r>
                  </m:sub>
                </m:sSub>
                <m:r>
                  <w:rPr>
                    <w:rFonts w:ascii="Cambria Math" w:hAnsi="Cambria Math"/>
                    <w:color w:val="auto"/>
                    <w:sz w:val="20"/>
                    <w:szCs w:val="20"/>
                  </w:rPr>
                  <m:t xml:space="preserve">, </m:t>
                </m:r>
                <m:sSub>
                  <m:sSubPr>
                    <m:ctrlPr>
                      <w:rPr>
                        <w:rFonts w:ascii="Cambria Math" w:hAnsi="Cambria Math"/>
                        <w:i/>
                        <w:color w:val="auto"/>
                        <w:sz w:val="20"/>
                        <w:szCs w:val="20"/>
                      </w:rPr>
                    </m:ctrlPr>
                  </m:sSubPr>
                  <m:e>
                    <m:r>
                      <w:rPr>
                        <w:rFonts w:ascii="Cambria Math" w:hAnsi="Cambria Math"/>
                        <w:color w:val="auto"/>
                        <w:sz w:val="20"/>
                        <w:szCs w:val="20"/>
                      </w:rPr>
                      <m:t>ψ</m:t>
                    </m:r>
                  </m:e>
                  <m:sub>
                    <m:r>
                      <w:rPr>
                        <w:rFonts w:ascii="Cambria Math" w:hAnsi="Cambria Math"/>
                        <w:color w:val="auto"/>
                        <w:sz w:val="20"/>
                        <w:szCs w:val="20"/>
                      </w:rPr>
                      <m:t>rq</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ψ</m:t>
                    </m:r>
                  </m:e>
                  <m:sub>
                    <m:r>
                      <w:rPr>
                        <w:rFonts w:ascii="Cambria Math" w:hAnsi="Cambria Math"/>
                        <w:color w:val="auto"/>
                        <w:sz w:val="20"/>
                        <w:szCs w:val="20"/>
                      </w:rPr>
                      <m:t>sd</m:t>
                    </m:r>
                  </m:sub>
                </m:sSub>
                <m:r>
                  <w:rPr>
                    <w:rFonts w:ascii="Cambria Math" w:hAnsi="Cambria Math"/>
                    <w:color w:val="auto"/>
                    <w:sz w:val="20"/>
                    <w:szCs w:val="20"/>
                  </w:rPr>
                  <m:t>,</m:t>
                </m:r>
                <m:sSub>
                  <m:sSubPr>
                    <m:ctrlPr>
                      <w:rPr>
                        <w:rFonts w:ascii="Cambria Math" w:hAnsi="Cambria Math"/>
                        <w:i/>
                        <w:color w:val="auto"/>
                        <w:sz w:val="20"/>
                        <w:szCs w:val="20"/>
                      </w:rPr>
                    </m:ctrlPr>
                  </m:sSubPr>
                  <m:e>
                    <m:r>
                      <w:rPr>
                        <w:rFonts w:ascii="Cambria Math" w:hAnsi="Cambria Math"/>
                        <w:color w:val="auto"/>
                        <w:sz w:val="20"/>
                        <w:szCs w:val="20"/>
                      </w:rPr>
                      <m:t>ψ</m:t>
                    </m:r>
                  </m:e>
                  <m:sub>
                    <m:r>
                      <w:rPr>
                        <w:rFonts w:ascii="Cambria Math" w:hAnsi="Cambria Math"/>
                        <w:color w:val="auto"/>
                        <w:sz w:val="20"/>
                        <w:szCs w:val="20"/>
                      </w:rPr>
                      <m:t>sq</m:t>
                    </m:r>
                  </m:sub>
                </m:sSub>
                <m:r>
                  <w:rPr>
                    <w:rFonts w:ascii="Cambria Math" w:hAnsi="Cambria Math"/>
                    <w:color w:val="auto"/>
                    <w:sz w:val="20"/>
                    <w:szCs w:val="20"/>
                  </w:rPr>
                  <m:t>,</m:t>
                </m:r>
              </m:oMath>
            </m:oMathPara>
          </w:p>
        </w:tc>
        <w:tc>
          <w:tcPr>
            <w:tcW w:w="6666" w:type="dxa"/>
          </w:tcPr>
          <w:p w:rsidR="00434615" w:rsidRPr="00597DA3" w:rsidRDefault="00434615" w:rsidP="002B1C92">
            <w:pPr>
              <w:pStyle w:val="MDPI31text"/>
              <w:tabs>
                <w:tab w:val="right" w:pos="8789"/>
              </w:tabs>
              <w:ind w:firstLine="0"/>
              <w:rPr>
                <w:rFonts w:ascii="Times New Roman" w:hAnsi="Times New Roman"/>
                <w:color w:val="auto"/>
                <w:sz w:val="20"/>
                <w:szCs w:val="20"/>
              </w:rPr>
            </w:pPr>
            <w:proofErr w:type="spellStart"/>
            <w:r w:rsidRPr="00597DA3">
              <w:rPr>
                <w:rFonts w:ascii="Times New Roman" w:hAnsi="Times New Roman"/>
                <w:i/>
                <w:color w:val="auto"/>
                <w:sz w:val="20"/>
                <w:szCs w:val="20"/>
              </w:rPr>
              <w:t>dq</w:t>
            </w:r>
            <w:proofErr w:type="spellEnd"/>
            <w:r w:rsidRPr="00597DA3">
              <w:rPr>
                <w:rFonts w:ascii="Times New Roman" w:hAnsi="Times New Roman"/>
                <w:color w:val="auto"/>
                <w:sz w:val="20"/>
                <w:szCs w:val="20"/>
              </w:rPr>
              <w:t xml:space="preserve"> components of the rotor, stator flux</w:t>
            </w:r>
          </w:p>
        </w:tc>
      </w:tr>
      <w:tr w:rsidR="00434615" w:rsidRPr="005C1397" w:rsidTr="0003155C">
        <w:tc>
          <w:tcPr>
            <w:tcW w:w="2111" w:type="dxa"/>
          </w:tcPr>
          <w:p w:rsidR="00434615" w:rsidRPr="00597DA3" w:rsidRDefault="00597DA3" w:rsidP="00434615">
            <w:pPr>
              <w:pStyle w:val="MDPI31text"/>
              <w:tabs>
                <w:tab w:val="right" w:pos="8789"/>
              </w:tabs>
              <w:rPr>
                <w:rFonts w:ascii="Times New Roman" w:hAnsi="Times New Roman"/>
                <w:color w:val="auto"/>
                <w:sz w:val="20"/>
                <w:szCs w:val="20"/>
              </w:rPr>
            </w:pPr>
            <m:oMathPara>
              <m:oMath>
                <m:sSubSup>
                  <m:sSubSupPr>
                    <m:ctrlPr>
                      <w:rPr>
                        <w:rFonts w:ascii="Cambria Math" w:hAnsi="Cambria Math"/>
                        <w:i/>
                        <w:color w:val="auto"/>
                        <w:sz w:val="20"/>
                        <w:szCs w:val="20"/>
                      </w:rPr>
                    </m:ctrlPr>
                  </m:sSubSupPr>
                  <m:e>
                    <m:r>
                      <w:rPr>
                        <w:rFonts w:ascii="Cambria Math" w:hAnsi="Cambria Math"/>
                        <w:color w:val="auto"/>
                        <w:sz w:val="20"/>
                        <w:szCs w:val="20"/>
                      </w:rPr>
                      <m:t>ψ</m:t>
                    </m:r>
                  </m:e>
                  <m:sub>
                    <m:r>
                      <w:rPr>
                        <w:rFonts w:ascii="Cambria Math" w:hAnsi="Cambria Math"/>
                        <w:color w:val="auto"/>
                        <w:sz w:val="20"/>
                        <w:szCs w:val="20"/>
                      </w:rPr>
                      <m:t>rd</m:t>
                    </m:r>
                  </m:sub>
                  <m:sup>
                    <m:r>
                      <w:rPr>
                        <w:rFonts w:ascii="Cambria Math" w:hAnsi="Cambria Math"/>
                        <w:color w:val="auto"/>
                        <w:sz w:val="20"/>
                        <w:szCs w:val="20"/>
                      </w:rPr>
                      <m:t>'</m:t>
                    </m:r>
                  </m:sup>
                </m:sSubSup>
                <m:r>
                  <w:rPr>
                    <w:rFonts w:ascii="Cambria Math" w:hAnsi="Cambria Math"/>
                    <w:color w:val="auto"/>
                    <w:sz w:val="20"/>
                    <w:szCs w:val="20"/>
                  </w:rPr>
                  <m:t>,</m:t>
                </m:r>
                <m:sSubSup>
                  <m:sSubSupPr>
                    <m:ctrlPr>
                      <w:rPr>
                        <w:rFonts w:ascii="Cambria Math" w:hAnsi="Cambria Math"/>
                        <w:i/>
                        <w:color w:val="auto"/>
                        <w:sz w:val="20"/>
                        <w:szCs w:val="20"/>
                      </w:rPr>
                    </m:ctrlPr>
                  </m:sSubSupPr>
                  <m:e>
                    <m:r>
                      <w:rPr>
                        <w:rFonts w:ascii="Cambria Math" w:hAnsi="Cambria Math"/>
                        <w:color w:val="auto"/>
                        <w:sz w:val="20"/>
                        <w:szCs w:val="20"/>
                      </w:rPr>
                      <m:t>ψ</m:t>
                    </m:r>
                  </m:e>
                  <m:sub>
                    <m:r>
                      <w:rPr>
                        <w:rFonts w:ascii="Cambria Math" w:hAnsi="Cambria Math"/>
                        <w:color w:val="auto"/>
                        <w:sz w:val="20"/>
                        <w:szCs w:val="20"/>
                      </w:rPr>
                      <m:t>rq</m:t>
                    </m:r>
                  </m:sub>
                  <m:sup>
                    <m:r>
                      <w:rPr>
                        <w:rFonts w:ascii="Cambria Math" w:hAnsi="Cambria Math"/>
                        <w:color w:val="auto"/>
                        <w:sz w:val="20"/>
                        <w:szCs w:val="20"/>
                      </w:rPr>
                      <m:t>'</m:t>
                    </m:r>
                  </m:sup>
                </m:sSubSup>
                <m:r>
                  <w:rPr>
                    <w:rFonts w:ascii="Cambria Math" w:hAnsi="Cambria Math"/>
                    <w:color w:val="auto"/>
                    <w:sz w:val="20"/>
                    <w:szCs w:val="20"/>
                  </w:rPr>
                  <m:t>,</m:t>
                </m:r>
                <m:sSubSup>
                  <m:sSubSupPr>
                    <m:ctrlPr>
                      <w:rPr>
                        <w:rFonts w:ascii="Cambria Math" w:hAnsi="Cambria Math"/>
                        <w:i/>
                        <w:color w:val="auto"/>
                        <w:sz w:val="20"/>
                        <w:szCs w:val="20"/>
                      </w:rPr>
                    </m:ctrlPr>
                  </m:sSubSupPr>
                  <m:e>
                    <m:r>
                      <w:rPr>
                        <w:rFonts w:ascii="Cambria Math" w:hAnsi="Cambria Math"/>
                        <w:color w:val="auto"/>
                        <w:sz w:val="20"/>
                        <w:szCs w:val="20"/>
                      </w:rPr>
                      <m:t>ψ</m:t>
                    </m:r>
                  </m:e>
                  <m:sub>
                    <m:r>
                      <w:rPr>
                        <w:rFonts w:ascii="Cambria Math" w:hAnsi="Cambria Math"/>
                        <w:color w:val="auto"/>
                        <w:sz w:val="20"/>
                        <w:szCs w:val="20"/>
                      </w:rPr>
                      <m:t>rα</m:t>
                    </m:r>
                  </m:sub>
                  <m:sup>
                    <m:r>
                      <w:rPr>
                        <w:rFonts w:ascii="Cambria Math" w:hAnsi="Cambria Math"/>
                        <w:color w:val="auto"/>
                        <w:sz w:val="20"/>
                        <w:szCs w:val="20"/>
                      </w:rPr>
                      <m:t>'</m:t>
                    </m:r>
                  </m:sup>
                </m:sSubSup>
                <m:r>
                  <w:rPr>
                    <w:rFonts w:ascii="Cambria Math" w:hAnsi="Cambria Math"/>
                    <w:color w:val="auto"/>
                    <w:sz w:val="20"/>
                    <w:szCs w:val="20"/>
                  </w:rPr>
                  <m:t>,</m:t>
                </m:r>
                <m:sSubSup>
                  <m:sSubSupPr>
                    <m:ctrlPr>
                      <w:rPr>
                        <w:rFonts w:ascii="Cambria Math" w:hAnsi="Cambria Math"/>
                        <w:i/>
                        <w:color w:val="auto"/>
                        <w:sz w:val="20"/>
                        <w:szCs w:val="20"/>
                      </w:rPr>
                    </m:ctrlPr>
                  </m:sSubSupPr>
                  <m:e>
                    <m:r>
                      <w:rPr>
                        <w:rFonts w:ascii="Cambria Math" w:hAnsi="Cambria Math"/>
                        <w:color w:val="auto"/>
                        <w:sz w:val="20"/>
                        <w:szCs w:val="20"/>
                      </w:rPr>
                      <m:t>ψ</m:t>
                    </m:r>
                  </m:e>
                  <m:sub>
                    <m:r>
                      <w:rPr>
                        <w:rFonts w:ascii="Cambria Math" w:hAnsi="Cambria Math"/>
                        <w:color w:val="auto"/>
                        <w:sz w:val="20"/>
                        <w:szCs w:val="20"/>
                      </w:rPr>
                      <m:t>rβ</m:t>
                    </m:r>
                  </m:sub>
                  <m:sup>
                    <m:r>
                      <w:rPr>
                        <w:rFonts w:ascii="Cambria Math" w:hAnsi="Cambria Math"/>
                        <w:color w:val="auto"/>
                        <w:sz w:val="20"/>
                        <w:szCs w:val="20"/>
                      </w:rPr>
                      <m:t>'</m:t>
                    </m:r>
                  </m:sup>
                </m:sSubSup>
                <m:r>
                  <w:rPr>
                    <w:rFonts w:ascii="Cambria Math" w:hAnsi="Cambria Math"/>
                    <w:color w:val="auto"/>
                    <w:sz w:val="20"/>
                    <w:szCs w:val="20"/>
                  </w:rPr>
                  <m:t>,</m:t>
                </m:r>
              </m:oMath>
            </m:oMathPara>
          </w:p>
        </w:tc>
        <w:tc>
          <w:tcPr>
            <w:tcW w:w="6666" w:type="dxa"/>
          </w:tcPr>
          <w:p w:rsidR="00434615" w:rsidRPr="00597DA3" w:rsidRDefault="00434615" w:rsidP="00B022FB">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 xml:space="preserve">Components of  </w:t>
            </w:r>
            <w:proofErr w:type="spellStart"/>
            <w:r w:rsidR="00B022FB" w:rsidRPr="00597DA3">
              <w:rPr>
                <w:rFonts w:ascii="Times New Roman" w:hAnsi="Times New Roman"/>
                <w:b/>
                <w:color w:val="auto"/>
                <w:sz w:val="20"/>
                <w:szCs w:val="20"/>
              </w:rPr>
              <w:t>ψ’</w:t>
            </w:r>
            <w:r w:rsidR="00B022FB" w:rsidRPr="00597DA3">
              <w:rPr>
                <w:rFonts w:ascii="Times New Roman" w:hAnsi="Times New Roman"/>
                <w:i/>
                <w:color w:val="auto"/>
                <w:sz w:val="20"/>
                <w:szCs w:val="20"/>
                <w:vertAlign w:val="subscript"/>
              </w:rPr>
              <w:t>r</w:t>
            </w:r>
            <w:proofErr w:type="spellEnd"/>
            <w:r w:rsidR="00B022FB" w:rsidRPr="00597DA3">
              <w:rPr>
                <w:rFonts w:ascii="Times New Roman" w:hAnsi="Times New Roman"/>
                <w:color w:val="auto"/>
                <w:sz w:val="20"/>
                <w:szCs w:val="20"/>
              </w:rPr>
              <w:t>,</w:t>
            </w:r>
            <w:r w:rsidR="00B022FB" w:rsidRPr="00597DA3">
              <w:rPr>
                <w:rFonts w:ascii="Times New Roman" w:hAnsi="Times New Roman"/>
                <w:b/>
                <w:color w:val="auto"/>
                <w:sz w:val="20"/>
                <w:szCs w:val="20"/>
              </w:rPr>
              <w:t xml:space="preserve"> </w:t>
            </w:r>
            <w:proofErr w:type="spellStart"/>
            <w:r w:rsidR="00B022FB" w:rsidRPr="00597DA3">
              <w:rPr>
                <w:rFonts w:ascii="Times New Roman" w:hAnsi="Times New Roman"/>
                <w:b/>
                <w:color w:val="auto"/>
                <w:sz w:val="20"/>
                <w:szCs w:val="20"/>
              </w:rPr>
              <w:t>ψ’</w:t>
            </w:r>
            <w:r w:rsidR="00B022FB" w:rsidRPr="00597DA3">
              <w:rPr>
                <w:rFonts w:ascii="Times New Roman" w:hAnsi="Times New Roman"/>
                <w:i/>
                <w:color w:val="auto"/>
                <w:sz w:val="20"/>
                <w:szCs w:val="20"/>
                <w:vertAlign w:val="subscript"/>
              </w:rPr>
              <w:t>s</w:t>
            </w:r>
            <w:proofErr w:type="spellEnd"/>
          </w:p>
        </w:tc>
      </w:tr>
      <w:tr w:rsidR="00732CE3" w:rsidRPr="005C1397" w:rsidTr="0003155C">
        <w:tc>
          <w:tcPr>
            <w:tcW w:w="2111" w:type="dxa"/>
          </w:tcPr>
          <w:p w:rsidR="0003155C" w:rsidRPr="00597DA3" w:rsidRDefault="00434615" w:rsidP="002B1C92">
            <w:pPr>
              <w:pStyle w:val="MDPI31text"/>
              <w:tabs>
                <w:tab w:val="right" w:pos="8789"/>
              </w:tabs>
              <w:rPr>
                <w:rFonts w:ascii="Times New Roman" w:hAnsi="Times New Roman"/>
                <w:color w:val="auto"/>
                <w:sz w:val="20"/>
                <w:szCs w:val="20"/>
              </w:rPr>
            </w:pPr>
            <w:r w:rsidRPr="00597DA3">
              <w:rPr>
                <w:rFonts w:ascii="Times New Roman" w:hAnsi="Times New Roman"/>
                <w:color w:val="auto"/>
                <w:sz w:val="20"/>
                <w:szCs w:val="20"/>
              </w:rPr>
              <w:t xml:space="preserve">υ, </w:t>
            </w:r>
            <w:proofErr w:type="spellStart"/>
            <w:r w:rsidRPr="00597DA3">
              <w:rPr>
                <w:rFonts w:ascii="Times New Roman" w:hAnsi="Times New Roman"/>
                <w:color w:val="auto"/>
                <w:sz w:val="20"/>
                <w:szCs w:val="20"/>
              </w:rPr>
              <w:t>υ</w:t>
            </w:r>
            <w:r w:rsidRPr="00597DA3">
              <w:rPr>
                <w:rFonts w:ascii="Times New Roman" w:hAnsi="Times New Roman"/>
                <w:color w:val="auto"/>
                <w:sz w:val="20"/>
                <w:szCs w:val="20"/>
                <w:vertAlign w:val="subscript"/>
              </w:rPr>
              <w:t>s</w:t>
            </w:r>
            <w:proofErr w:type="spellEnd"/>
            <w:r w:rsidRPr="00597DA3">
              <w:rPr>
                <w:rFonts w:ascii="Times New Roman" w:hAnsi="Times New Roman"/>
                <w:color w:val="auto"/>
                <w:sz w:val="20"/>
                <w:szCs w:val="20"/>
              </w:rPr>
              <w:t xml:space="preserve">, </w:t>
            </w:r>
            <w:proofErr w:type="spellStart"/>
            <w:r w:rsidRPr="00597DA3">
              <w:rPr>
                <w:rFonts w:ascii="Times New Roman" w:hAnsi="Times New Roman"/>
                <w:color w:val="auto"/>
                <w:sz w:val="20"/>
                <w:szCs w:val="20"/>
              </w:rPr>
              <w:t>υ</w:t>
            </w:r>
            <w:r w:rsidRPr="00597DA3">
              <w:rPr>
                <w:rFonts w:ascii="Times New Roman" w:hAnsi="Times New Roman"/>
                <w:color w:val="auto"/>
                <w:sz w:val="20"/>
                <w:szCs w:val="20"/>
                <w:vertAlign w:val="subscript"/>
              </w:rPr>
              <w:t>u</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 xml:space="preserve">Rotor angle, angle of flux orientated coordinate system, angle phase of vector voltage </w:t>
            </w:r>
            <w:r w:rsidRPr="00597DA3">
              <w:rPr>
                <w:rFonts w:ascii="Times New Roman" w:hAnsi="Times New Roman"/>
                <w:b/>
                <w:color w:val="auto"/>
                <w:sz w:val="20"/>
                <w:szCs w:val="20"/>
              </w:rPr>
              <w:t>u</w:t>
            </w:r>
            <w:r w:rsidRPr="00597DA3">
              <w:rPr>
                <w:rFonts w:ascii="Times New Roman" w:hAnsi="Times New Roman"/>
                <w:color w:val="auto"/>
                <w:sz w:val="20"/>
                <w:szCs w:val="20"/>
                <w:vertAlign w:val="subscript"/>
              </w:rPr>
              <w:t>s</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r w:rsidRPr="00597DA3">
              <w:rPr>
                <w:rFonts w:ascii="Times New Roman" w:hAnsi="Times New Roman"/>
                <w:i/>
                <w:color w:val="auto"/>
                <w:sz w:val="20"/>
                <w:szCs w:val="20"/>
              </w:rPr>
              <w:t>J</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Torque of inertia</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m</w:t>
            </w:r>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r</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s</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Mutual, rotor, stator inductance</w:t>
            </w:r>
          </w:p>
        </w:tc>
      </w:tr>
      <w:tr w:rsidR="00732CE3" w:rsidRPr="005C1397" w:rsidTr="0003155C">
        <w:tc>
          <w:tcPr>
            <w:tcW w:w="2111" w:type="dxa"/>
          </w:tcPr>
          <w:p w:rsidR="0003155C" w:rsidRPr="00597DA3" w:rsidRDefault="00434615" w:rsidP="00434615">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σr</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σs</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Rotor-side, stator-side leakage inductance</w:t>
            </w:r>
          </w:p>
        </w:tc>
      </w:tr>
      <w:tr w:rsidR="00732CE3" w:rsidRPr="005C1397" w:rsidTr="0003155C">
        <w:tc>
          <w:tcPr>
            <w:tcW w:w="2111" w:type="dxa"/>
          </w:tcPr>
          <w:p w:rsidR="0003155C" w:rsidRPr="00597DA3" w:rsidRDefault="00434615" w:rsidP="002B1C92">
            <w:pPr>
              <w:pStyle w:val="MDPI31text"/>
              <w:tabs>
                <w:tab w:val="right" w:pos="8789"/>
              </w:tabs>
              <w:rPr>
                <w:rFonts w:ascii="Times New Roman" w:hAnsi="Times New Roman"/>
                <w:color w:val="auto"/>
                <w:sz w:val="20"/>
                <w:szCs w:val="20"/>
              </w:rPr>
            </w:pPr>
            <w:proofErr w:type="spellStart"/>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sd</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L</w:t>
            </w:r>
            <w:r w:rsidRPr="00597DA3">
              <w:rPr>
                <w:rFonts w:ascii="Times New Roman" w:hAnsi="Times New Roman"/>
                <w:i/>
                <w:color w:val="auto"/>
                <w:sz w:val="20"/>
                <w:szCs w:val="20"/>
                <w:vertAlign w:val="subscript"/>
              </w:rPr>
              <w:t>sq</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i/>
                <w:color w:val="auto"/>
                <w:sz w:val="20"/>
                <w:szCs w:val="20"/>
              </w:rPr>
              <w:t>d</w:t>
            </w:r>
            <w:r w:rsidRPr="00597DA3">
              <w:rPr>
                <w:rFonts w:ascii="Times New Roman" w:hAnsi="Times New Roman"/>
                <w:color w:val="auto"/>
                <w:sz w:val="20"/>
                <w:szCs w:val="20"/>
              </w:rPr>
              <w:t xml:space="preserve"> axis, </w:t>
            </w:r>
            <w:r w:rsidRPr="00597DA3">
              <w:rPr>
                <w:rFonts w:ascii="Times New Roman" w:hAnsi="Times New Roman"/>
                <w:i/>
                <w:color w:val="auto"/>
                <w:sz w:val="20"/>
                <w:szCs w:val="20"/>
              </w:rPr>
              <w:t>q</w:t>
            </w:r>
            <w:r w:rsidRPr="00597DA3">
              <w:rPr>
                <w:rFonts w:ascii="Times New Roman" w:hAnsi="Times New Roman"/>
                <w:color w:val="auto"/>
                <w:sz w:val="20"/>
                <w:szCs w:val="20"/>
              </w:rPr>
              <w:t xml:space="preserve"> axis inductance</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R</w:t>
            </w:r>
            <w:r w:rsidRPr="00597DA3">
              <w:rPr>
                <w:rFonts w:ascii="Times New Roman" w:hAnsi="Times New Roman"/>
                <w:i/>
                <w:color w:val="auto"/>
                <w:sz w:val="20"/>
                <w:szCs w:val="20"/>
                <w:vertAlign w:val="subscript"/>
              </w:rPr>
              <w:t>r</w:t>
            </w:r>
            <w:proofErr w:type="spellEnd"/>
            <w:r w:rsidRPr="00597DA3">
              <w:rPr>
                <w:rFonts w:ascii="Times New Roman" w:hAnsi="Times New Roman"/>
                <w:i/>
                <w:color w:val="auto"/>
                <w:sz w:val="20"/>
                <w:szCs w:val="20"/>
              </w:rPr>
              <w:t xml:space="preserve">, </w:t>
            </w:r>
            <w:proofErr w:type="spellStart"/>
            <w:r w:rsidRPr="00597DA3">
              <w:rPr>
                <w:rFonts w:ascii="Times New Roman" w:hAnsi="Times New Roman"/>
                <w:i/>
                <w:color w:val="auto"/>
                <w:sz w:val="20"/>
                <w:szCs w:val="20"/>
              </w:rPr>
              <w:t>R</w:t>
            </w:r>
            <w:r w:rsidRPr="00597DA3">
              <w:rPr>
                <w:rFonts w:ascii="Times New Roman" w:hAnsi="Times New Roman"/>
                <w:i/>
                <w:color w:val="auto"/>
                <w:sz w:val="20"/>
                <w:szCs w:val="20"/>
                <w:vertAlign w:val="subscript"/>
              </w:rPr>
              <w:t>s</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Rotor, stator resistance</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T,f</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Sampling period, Sampling frequency</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T</w:t>
            </w:r>
            <w:r w:rsidRPr="00597DA3">
              <w:rPr>
                <w:rFonts w:ascii="Times New Roman" w:hAnsi="Times New Roman"/>
                <w:i/>
                <w:color w:val="auto"/>
                <w:sz w:val="20"/>
                <w:szCs w:val="20"/>
                <w:vertAlign w:val="subscript"/>
              </w:rPr>
              <w:t>r</w:t>
            </w:r>
            <w:r w:rsidRPr="00597DA3">
              <w:rPr>
                <w:rFonts w:ascii="Times New Roman" w:hAnsi="Times New Roman"/>
                <w:i/>
                <w:color w:val="auto"/>
                <w:sz w:val="20"/>
                <w:szCs w:val="20"/>
              </w:rPr>
              <w:t>,T</w:t>
            </w:r>
            <w:r w:rsidRPr="00597DA3">
              <w:rPr>
                <w:rFonts w:ascii="Times New Roman" w:hAnsi="Times New Roman"/>
                <w:i/>
                <w:color w:val="auto"/>
                <w:sz w:val="20"/>
                <w:szCs w:val="20"/>
                <w:vertAlign w:val="subscript"/>
              </w:rPr>
              <w:t>s</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Rotor, stator time constant</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T</w:t>
            </w:r>
            <w:r w:rsidRPr="00597DA3">
              <w:rPr>
                <w:rFonts w:ascii="Times New Roman" w:hAnsi="Times New Roman"/>
                <w:i/>
                <w:color w:val="auto"/>
                <w:sz w:val="20"/>
                <w:szCs w:val="20"/>
                <w:vertAlign w:val="subscript"/>
              </w:rPr>
              <w:t>sd</w:t>
            </w:r>
            <w:r w:rsidRPr="00597DA3">
              <w:rPr>
                <w:rFonts w:ascii="Times New Roman" w:hAnsi="Times New Roman"/>
                <w:i/>
                <w:color w:val="auto"/>
                <w:sz w:val="20"/>
                <w:szCs w:val="20"/>
              </w:rPr>
              <w:t>,T</w:t>
            </w:r>
            <w:r w:rsidRPr="00597DA3">
              <w:rPr>
                <w:rFonts w:ascii="Times New Roman" w:hAnsi="Times New Roman"/>
                <w:i/>
                <w:color w:val="auto"/>
                <w:sz w:val="20"/>
                <w:szCs w:val="20"/>
                <w:vertAlign w:val="subscript"/>
              </w:rPr>
              <w:t>sq</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i/>
                <w:color w:val="auto"/>
                <w:sz w:val="20"/>
                <w:szCs w:val="20"/>
              </w:rPr>
              <w:t>d</w:t>
            </w:r>
            <w:r w:rsidRPr="00597DA3">
              <w:rPr>
                <w:rFonts w:ascii="Times New Roman" w:hAnsi="Times New Roman"/>
                <w:color w:val="auto"/>
                <w:sz w:val="20"/>
                <w:szCs w:val="20"/>
              </w:rPr>
              <w:t xml:space="preserve"> axis, </w:t>
            </w:r>
            <w:r w:rsidRPr="00597DA3">
              <w:rPr>
                <w:rFonts w:ascii="Times New Roman" w:hAnsi="Times New Roman"/>
                <w:i/>
                <w:color w:val="auto"/>
                <w:sz w:val="20"/>
                <w:szCs w:val="20"/>
              </w:rPr>
              <w:t>q</w:t>
            </w:r>
            <w:r w:rsidRPr="00597DA3">
              <w:rPr>
                <w:rFonts w:ascii="Times New Roman" w:hAnsi="Times New Roman"/>
                <w:color w:val="auto"/>
                <w:sz w:val="20"/>
                <w:szCs w:val="20"/>
              </w:rPr>
              <w:t xml:space="preserve"> axis time constant</w:t>
            </w:r>
          </w:p>
        </w:tc>
      </w:tr>
      <w:tr w:rsidR="00732CE3" w:rsidRPr="005C1397" w:rsidTr="0003155C">
        <w:tc>
          <w:tcPr>
            <w:tcW w:w="2111" w:type="dxa"/>
          </w:tcPr>
          <w:p w:rsidR="0003155C" w:rsidRPr="00597DA3" w:rsidRDefault="0003155C" w:rsidP="002B1C92">
            <w:pPr>
              <w:pStyle w:val="MDPI31text"/>
              <w:tabs>
                <w:tab w:val="right" w:pos="8789"/>
              </w:tabs>
              <w:rPr>
                <w:rFonts w:ascii="Times New Roman" w:hAnsi="Times New Roman"/>
                <w:i/>
                <w:color w:val="auto"/>
                <w:sz w:val="20"/>
                <w:szCs w:val="20"/>
              </w:rPr>
            </w:pPr>
            <w:proofErr w:type="spellStart"/>
            <w:r w:rsidRPr="00597DA3">
              <w:rPr>
                <w:rFonts w:ascii="Times New Roman" w:hAnsi="Times New Roman"/>
                <w:i/>
                <w:color w:val="auto"/>
                <w:sz w:val="20"/>
                <w:szCs w:val="20"/>
              </w:rPr>
              <w:t>z</w:t>
            </w:r>
            <w:r w:rsidRPr="00597DA3">
              <w:rPr>
                <w:rFonts w:ascii="Times New Roman" w:hAnsi="Times New Roman"/>
                <w:i/>
                <w:color w:val="auto"/>
                <w:sz w:val="20"/>
                <w:szCs w:val="20"/>
                <w:vertAlign w:val="subscript"/>
              </w:rPr>
              <w:t>p</w:t>
            </w:r>
            <w:proofErr w:type="spellEnd"/>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Number of pole pairs</w:t>
            </w:r>
          </w:p>
        </w:tc>
      </w:tr>
      <w:tr w:rsidR="00732CE3" w:rsidRPr="005C1397" w:rsidTr="0003155C">
        <w:tc>
          <w:tcPr>
            <w:tcW w:w="2111" w:type="dxa"/>
          </w:tcPr>
          <w:p w:rsidR="0003155C" w:rsidRPr="00597DA3" w:rsidRDefault="00434615" w:rsidP="002B1C92">
            <w:pPr>
              <w:pStyle w:val="MDPI31text"/>
              <w:tabs>
                <w:tab w:val="right" w:pos="8789"/>
              </w:tabs>
              <w:rPr>
                <w:rFonts w:ascii="Times New Roman" w:hAnsi="Times New Roman"/>
                <w:i/>
                <w:color w:val="auto"/>
                <w:sz w:val="20"/>
                <w:szCs w:val="20"/>
              </w:rPr>
            </w:pPr>
            <w:r w:rsidRPr="00597DA3">
              <w:rPr>
                <w:rFonts w:ascii="Times New Roman" w:hAnsi="Times New Roman"/>
                <w:i/>
                <w:color w:val="auto"/>
                <w:sz w:val="20"/>
                <w:szCs w:val="20"/>
              </w:rPr>
              <w:t>σ</w:t>
            </w:r>
          </w:p>
        </w:tc>
        <w:tc>
          <w:tcPr>
            <w:tcW w:w="6666" w:type="dxa"/>
          </w:tcPr>
          <w:p w:rsidR="0003155C" w:rsidRPr="00597DA3" w:rsidRDefault="0003155C" w:rsidP="002B1C92">
            <w:pPr>
              <w:pStyle w:val="MDPI31text"/>
              <w:tabs>
                <w:tab w:val="right" w:pos="8789"/>
              </w:tabs>
              <w:ind w:firstLine="0"/>
              <w:rPr>
                <w:rFonts w:ascii="Times New Roman" w:hAnsi="Times New Roman"/>
                <w:color w:val="auto"/>
                <w:sz w:val="20"/>
                <w:szCs w:val="20"/>
              </w:rPr>
            </w:pPr>
            <w:r w:rsidRPr="00597DA3">
              <w:rPr>
                <w:rFonts w:ascii="Times New Roman" w:hAnsi="Times New Roman"/>
                <w:color w:val="auto"/>
                <w:sz w:val="20"/>
                <w:szCs w:val="20"/>
              </w:rPr>
              <w:t>Total leakage factor</w:t>
            </w:r>
          </w:p>
        </w:tc>
      </w:tr>
    </w:tbl>
    <w:p w:rsidR="00A918B4" w:rsidRPr="005C1397" w:rsidRDefault="00A918B4" w:rsidP="000A78EF">
      <w:pPr>
        <w:pStyle w:val="Heading1"/>
        <w:spacing w:before="0" w:after="0" w:line="240" w:lineRule="exact"/>
        <w:jc w:val="left"/>
        <w:rPr>
          <w:smallCaps w:val="0"/>
          <w:sz w:val="20"/>
          <w:szCs w:val="20"/>
        </w:rPr>
      </w:pPr>
      <w:r w:rsidRPr="005C1397">
        <w:rPr>
          <w:sz w:val="20"/>
          <w:szCs w:val="20"/>
        </w:rPr>
        <w:lastRenderedPageBreak/>
        <w:t>1.  I</w:t>
      </w:r>
      <w:r w:rsidRPr="005C1397">
        <w:rPr>
          <w:smallCaps w:val="0"/>
          <w:sz w:val="20"/>
          <w:szCs w:val="20"/>
        </w:rPr>
        <w:t>ntroduction</w:t>
      </w:r>
    </w:p>
    <w:p w:rsidR="00B17B0C" w:rsidRPr="00597DA3" w:rsidRDefault="002B1C92" w:rsidP="000A78EF">
      <w:pPr>
        <w:spacing w:line="240" w:lineRule="exact"/>
        <w:ind w:firstLine="720"/>
        <w:jc w:val="both"/>
        <w:rPr>
          <w:sz w:val="20"/>
          <w:szCs w:val="20"/>
        </w:rPr>
      </w:pPr>
      <w:bookmarkStart w:id="0" w:name="_Hlk39950920"/>
      <w:r w:rsidRPr="00597DA3">
        <w:rPr>
          <w:sz w:val="20"/>
          <w:szCs w:val="20"/>
        </w:rPr>
        <w:t xml:space="preserve">Induction Motor (IM) </w:t>
      </w:r>
      <w:r w:rsidR="004A7699" w:rsidRPr="00597DA3">
        <w:rPr>
          <w:sz w:val="20"/>
          <w:szCs w:val="20"/>
        </w:rPr>
        <w:t>can be found in many industrial applications such as</w:t>
      </w:r>
      <w:r w:rsidRPr="00597DA3">
        <w:rPr>
          <w:sz w:val="20"/>
          <w:szCs w:val="20"/>
        </w:rPr>
        <w:t xml:space="preserve"> </w:t>
      </w:r>
      <w:r w:rsidR="00AB4BC4" w:rsidRPr="00597DA3">
        <w:rPr>
          <w:sz w:val="20"/>
          <w:szCs w:val="20"/>
        </w:rPr>
        <w:t xml:space="preserve">marine control systems, </w:t>
      </w:r>
      <w:r w:rsidRPr="00597DA3">
        <w:rPr>
          <w:sz w:val="20"/>
          <w:szCs w:val="20"/>
        </w:rPr>
        <w:t xml:space="preserve">precision machining </w:t>
      </w:r>
      <w:r w:rsidR="00D30901" w:rsidRPr="00597DA3">
        <w:rPr>
          <w:sz w:val="20"/>
          <w:szCs w:val="20"/>
        </w:rPr>
        <w:t xml:space="preserve">and </w:t>
      </w:r>
      <w:r w:rsidRPr="00597DA3">
        <w:rPr>
          <w:sz w:val="20"/>
          <w:szCs w:val="20"/>
        </w:rPr>
        <w:t>automation processes</w:t>
      </w:r>
      <w:r w:rsidR="00D30901" w:rsidRPr="00597DA3">
        <w:rPr>
          <w:sz w:val="20"/>
          <w:szCs w:val="20"/>
        </w:rPr>
        <w:t>,</w:t>
      </w:r>
      <w:r w:rsidR="004369D6" w:rsidRPr="00597DA3">
        <w:rPr>
          <w:sz w:val="20"/>
          <w:szCs w:val="20"/>
        </w:rPr>
        <w:t xml:space="preserve"> marine systems,</w:t>
      </w:r>
      <w:r w:rsidR="00D30901" w:rsidRPr="00597DA3">
        <w:rPr>
          <w:sz w:val="20"/>
          <w:szCs w:val="20"/>
        </w:rPr>
        <w:t xml:space="preserve"> especially robotics</w:t>
      </w:r>
      <w:r w:rsidRPr="00597DA3">
        <w:rPr>
          <w:sz w:val="20"/>
          <w:szCs w:val="20"/>
        </w:rPr>
        <w:t xml:space="preserve">. </w:t>
      </w:r>
      <w:bookmarkEnd w:id="0"/>
      <w:r w:rsidR="00A7541E" w:rsidRPr="00597DA3">
        <w:rPr>
          <w:sz w:val="20"/>
          <w:szCs w:val="20"/>
        </w:rPr>
        <w:t xml:space="preserve"> </w:t>
      </w:r>
      <w:r w:rsidR="004A7699" w:rsidRPr="00597DA3">
        <w:rPr>
          <w:sz w:val="20"/>
          <w:szCs w:val="20"/>
        </w:rPr>
        <w:t>Due to t</w:t>
      </w:r>
      <w:r w:rsidR="00B17B0C" w:rsidRPr="00597DA3">
        <w:rPr>
          <w:sz w:val="20"/>
          <w:szCs w:val="20"/>
        </w:rPr>
        <w:t>he advantages of superior power density, high</w:t>
      </w:r>
      <w:r w:rsidR="00120B48" w:rsidRPr="00597DA3">
        <w:rPr>
          <w:sz w:val="20"/>
          <w:szCs w:val="20"/>
        </w:rPr>
        <w:t>ly</w:t>
      </w:r>
      <w:r w:rsidR="00B17B0C" w:rsidRPr="00597DA3">
        <w:rPr>
          <w:sz w:val="20"/>
          <w:szCs w:val="20"/>
        </w:rPr>
        <w:t xml:space="preserve"> </w:t>
      </w:r>
      <w:r w:rsidR="00120B48" w:rsidRPr="00597DA3">
        <w:rPr>
          <w:sz w:val="20"/>
          <w:szCs w:val="20"/>
        </w:rPr>
        <w:t>effective</w:t>
      </w:r>
      <w:r w:rsidR="00832D54" w:rsidRPr="00597DA3">
        <w:rPr>
          <w:sz w:val="20"/>
          <w:szCs w:val="20"/>
        </w:rPr>
        <w:t>ness</w:t>
      </w:r>
      <w:r w:rsidR="00B17B0C" w:rsidRPr="00597DA3">
        <w:rPr>
          <w:sz w:val="20"/>
          <w:szCs w:val="20"/>
        </w:rPr>
        <w:t xml:space="preserve"> with </w:t>
      </w:r>
      <w:r w:rsidRPr="00597DA3">
        <w:rPr>
          <w:sz w:val="20"/>
          <w:szCs w:val="20"/>
        </w:rPr>
        <w:t>high</w:t>
      </w:r>
      <w:r w:rsidR="00B17B0C" w:rsidRPr="00597DA3">
        <w:rPr>
          <w:sz w:val="20"/>
          <w:szCs w:val="20"/>
        </w:rPr>
        <w:t xml:space="preserve"> speed and accuracy, the problem of control design for IM</w:t>
      </w:r>
      <w:r w:rsidR="00832D54" w:rsidRPr="00597DA3">
        <w:rPr>
          <w:sz w:val="20"/>
          <w:szCs w:val="20"/>
        </w:rPr>
        <w:t xml:space="preserve"> is</w:t>
      </w:r>
      <w:r w:rsidR="00B17B0C" w:rsidRPr="00597DA3">
        <w:rPr>
          <w:sz w:val="20"/>
          <w:szCs w:val="20"/>
        </w:rPr>
        <w:t xml:space="preserve"> </w:t>
      </w:r>
      <w:r w:rsidR="004A7699" w:rsidRPr="00597DA3">
        <w:rPr>
          <w:sz w:val="20"/>
          <w:szCs w:val="20"/>
        </w:rPr>
        <w:t>not only</w:t>
      </w:r>
      <w:r w:rsidR="00B17B0C" w:rsidRPr="00597DA3">
        <w:rPr>
          <w:sz w:val="20"/>
          <w:szCs w:val="20"/>
        </w:rPr>
        <w:t xml:space="preserve"> </w:t>
      </w:r>
      <w:r w:rsidR="00832D54" w:rsidRPr="00597DA3">
        <w:rPr>
          <w:sz w:val="20"/>
          <w:szCs w:val="20"/>
        </w:rPr>
        <w:t>in relation to</w:t>
      </w:r>
      <w:r w:rsidR="004A7699" w:rsidRPr="00597DA3">
        <w:rPr>
          <w:sz w:val="20"/>
          <w:szCs w:val="20"/>
        </w:rPr>
        <w:t xml:space="preserve"> </w:t>
      </w:r>
      <w:r w:rsidR="00120B48" w:rsidRPr="00597DA3">
        <w:rPr>
          <w:sz w:val="20"/>
          <w:szCs w:val="20"/>
        </w:rPr>
        <w:t xml:space="preserve">low cost and high reliability </w:t>
      </w:r>
      <w:r w:rsidR="004A7699" w:rsidRPr="00597DA3">
        <w:rPr>
          <w:sz w:val="20"/>
          <w:szCs w:val="20"/>
        </w:rPr>
        <w:t>but also</w:t>
      </w:r>
      <w:r w:rsidR="00120B48" w:rsidRPr="00597DA3">
        <w:rPr>
          <w:sz w:val="20"/>
          <w:szCs w:val="20"/>
        </w:rPr>
        <w:t xml:space="preserve"> </w:t>
      </w:r>
      <w:r w:rsidR="00832D54" w:rsidRPr="00597DA3">
        <w:rPr>
          <w:sz w:val="20"/>
          <w:szCs w:val="20"/>
        </w:rPr>
        <w:t xml:space="preserve">the </w:t>
      </w:r>
      <w:r w:rsidR="00120B48" w:rsidRPr="00597DA3">
        <w:rPr>
          <w:sz w:val="20"/>
          <w:szCs w:val="20"/>
        </w:rPr>
        <w:t>efficient use of energy</w:t>
      </w:r>
      <w:r w:rsidR="003C491D" w:rsidRPr="00597DA3">
        <w:rPr>
          <w:sz w:val="20"/>
          <w:szCs w:val="20"/>
        </w:rPr>
        <w:t xml:space="preserve"> (</w:t>
      </w:r>
      <w:proofErr w:type="spellStart"/>
      <w:r w:rsidR="003C491D" w:rsidRPr="00597DA3">
        <w:rPr>
          <w:sz w:val="20"/>
          <w:szCs w:val="20"/>
        </w:rPr>
        <w:t>Beaty</w:t>
      </w:r>
      <w:proofErr w:type="spellEnd"/>
      <w:r w:rsidR="003C491D" w:rsidRPr="00597DA3">
        <w:rPr>
          <w:sz w:val="20"/>
          <w:szCs w:val="20"/>
        </w:rPr>
        <w:t xml:space="preserve"> </w:t>
      </w:r>
      <w:r w:rsidR="00141EE9" w:rsidRPr="00597DA3">
        <w:rPr>
          <w:rFonts w:eastAsia="Batang"/>
          <w:sz w:val="20"/>
          <w:szCs w:val="20"/>
          <w:lang w:eastAsia="ko-KR"/>
        </w:rPr>
        <w:t xml:space="preserve">&amp; </w:t>
      </w:r>
      <w:proofErr w:type="spellStart"/>
      <w:r w:rsidR="00141EE9" w:rsidRPr="00597DA3">
        <w:rPr>
          <w:rFonts w:eastAsia="Batang"/>
          <w:sz w:val="20"/>
          <w:szCs w:val="20"/>
          <w:lang w:eastAsia="ko-KR"/>
        </w:rPr>
        <w:t>Kirtley</w:t>
      </w:r>
      <w:proofErr w:type="spellEnd"/>
      <w:r w:rsidR="003C491D" w:rsidRPr="00597DA3">
        <w:rPr>
          <w:sz w:val="20"/>
          <w:szCs w:val="20"/>
        </w:rPr>
        <w:t>, 1998</w:t>
      </w:r>
      <w:r w:rsidR="00141EE9" w:rsidRPr="00597DA3">
        <w:rPr>
          <w:sz w:val="20"/>
          <w:szCs w:val="20"/>
        </w:rPr>
        <w:t>;</w:t>
      </w:r>
      <w:r w:rsidR="003C491D" w:rsidRPr="00597DA3">
        <w:rPr>
          <w:sz w:val="20"/>
          <w:szCs w:val="20"/>
        </w:rPr>
        <w:t xml:space="preserve"> Wang</w:t>
      </w:r>
      <w:r w:rsidR="000666AA" w:rsidRPr="00597DA3">
        <w:rPr>
          <w:sz w:val="20"/>
          <w:szCs w:val="20"/>
        </w:rPr>
        <w:t>,</w:t>
      </w:r>
      <w:r w:rsidR="003C491D" w:rsidRPr="00597DA3">
        <w:rPr>
          <w:sz w:val="20"/>
          <w:szCs w:val="20"/>
        </w:rPr>
        <w:t xml:space="preserve"> </w:t>
      </w:r>
      <w:proofErr w:type="spellStart"/>
      <w:r w:rsidR="000666AA" w:rsidRPr="00597DA3">
        <w:rPr>
          <w:rFonts w:eastAsia="Batang"/>
          <w:sz w:val="20"/>
          <w:szCs w:val="20"/>
          <w:lang w:eastAsia="ko-KR"/>
        </w:rPr>
        <w:t>Zhong</w:t>
      </w:r>
      <w:proofErr w:type="spellEnd"/>
      <w:r w:rsidR="000666AA" w:rsidRPr="00597DA3">
        <w:rPr>
          <w:rFonts w:eastAsia="Batang"/>
          <w:sz w:val="20"/>
          <w:szCs w:val="20"/>
          <w:lang w:eastAsia="ko-KR"/>
        </w:rPr>
        <w:t>, Yang, &amp; Mu</w:t>
      </w:r>
      <w:r w:rsidR="003C491D" w:rsidRPr="00597DA3">
        <w:rPr>
          <w:sz w:val="20"/>
          <w:szCs w:val="20"/>
        </w:rPr>
        <w:t xml:space="preserve">, 2010). </w:t>
      </w:r>
      <w:r w:rsidR="00A7541E" w:rsidRPr="00597DA3">
        <w:rPr>
          <w:sz w:val="20"/>
          <w:szCs w:val="20"/>
        </w:rPr>
        <w:t xml:space="preserve"> </w:t>
      </w:r>
      <w:r w:rsidR="00B17B0C" w:rsidRPr="00597DA3">
        <w:rPr>
          <w:sz w:val="20"/>
          <w:szCs w:val="20"/>
        </w:rPr>
        <w:t>However, there remain</w:t>
      </w:r>
      <w:r w:rsidR="003C491D" w:rsidRPr="00597DA3">
        <w:rPr>
          <w:sz w:val="20"/>
          <w:szCs w:val="20"/>
        </w:rPr>
        <w:t xml:space="preserve"> some</w:t>
      </w:r>
      <w:r w:rsidR="00B17B0C" w:rsidRPr="00597DA3">
        <w:rPr>
          <w:sz w:val="20"/>
          <w:szCs w:val="20"/>
        </w:rPr>
        <w:t xml:space="preserve"> interesting questions </w:t>
      </w:r>
      <w:r w:rsidR="003C491D" w:rsidRPr="00597DA3">
        <w:rPr>
          <w:sz w:val="20"/>
          <w:szCs w:val="20"/>
        </w:rPr>
        <w:t>related to</w:t>
      </w:r>
      <w:r w:rsidR="00B17B0C" w:rsidRPr="00597DA3">
        <w:rPr>
          <w:sz w:val="20"/>
          <w:szCs w:val="20"/>
        </w:rPr>
        <w:t xml:space="preserve"> how to design a controller so that the static errors of the system state variables are minimized</w:t>
      </w:r>
      <w:r w:rsidR="003C491D" w:rsidRPr="00597DA3">
        <w:rPr>
          <w:sz w:val="20"/>
          <w:szCs w:val="20"/>
        </w:rPr>
        <w:t>.</w:t>
      </w:r>
      <w:r w:rsidR="00B17B0C" w:rsidRPr="00597DA3">
        <w:rPr>
          <w:sz w:val="20"/>
          <w:szCs w:val="20"/>
        </w:rPr>
        <w:t xml:space="preserve"> </w:t>
      </w:r>
      <w:r w:rsidR="000A78EF" w:rsidRPr="00597DA3">
        <w:rPr>
          <w:sz w:val="20"/>
          <w:szCs w:val="20"/>
        </w:rPr>
        <w:t xml:space="preserve"> </w:t>
      </w:r>
      <w:r w:rsidR="003C491D" w:rsidRPr="00597DA3">
        <w:rPr>
          <w:sz w:val="20"/>
          <w:szCs w:val="20"/>
        </w:rPr>
        <w:t>Noticeably</w:t>
      </w:r>
      <w:bookmarkStart w:id="1" w:name="_Hlk39954193"/>
      <w:r w:rsidR="003C491D" w:rsidRPr="00597DA3">
        <w:rPr>
          <w:sz w:val="20"/>
          <w:szCs w:val="20"/>
        </w:rPr>
        <w:t xml:space="preserve">, </w:t>
      </w:r>
      <w:r w:rsidR="00B17B0C" w:rsidRPr="00597DA3">
        <w:rPr>
          <w:sz w:val="20"/>
          <w:szCs w:val="20"/>
        </w:rPr>
        <w:t>the nonlinear characteristics of the IM are taken into account</w:t>
      </w:r>
      <w:r w:rsidR="003C491D" w:rsidRPr="00597DA3">
        <w:rPr>
          <w:sz w:val="20"/>
          <w:szCs w:val="20"/>
        </w:rPr>
        <w:t xml:space="preserve"> in </w:t>
      </w:r>
      <w:r w:rsidR="00832D54" w:rsidRPr="00597DA3">
        <w:rPr>
          <w:sz w:val="20"/>
          <w:szCs w:val="20"/>
        </w:rPr>
        <w:t xml:space="preserve">the </w:t>
      </w:r>
      <w:r w:rsidR="003C491D" w:rsidRPr="00597DA3">
        <w:rPr>
          <w:sz w:val="20"/>
          <w:szCs w:val="20"/>
        </w:rPr>
        <w:t>process</w:t>
      </w:r>
      <w:r w:rsidR="00832D54" w:rsidRPr="00597DA3">
        <w:rPr>
          <w:sz w:val="20"/>
          <w:szCs w:val="20"/>
        </w:rPr>
        <w:t xml:space="preserve"> of control</w:t>
      </w:r>
      <w:r w:rsidR="00B17B0C" w:rsidRPr="00597DA3">
        <w:rPr>
          <w:sz w:val="20"/>
          <w:szCs w:val="20"/>
        </w:rPr>
        <w:t>.</w:t>
      </w:r>
      <w:bookmarkEnd w:id="1"/>
    </w:p>
    <w:p w:rsidR="005F2546" w:rsidRPr="00597DA3" w:rsidRDefault="005F2546" w:rsidP="000A78EF">
      <w:pPr>
        <w:spacing w:line="240" w:lineRule="exact"/>
        <w:ind w:firstLine="720"/>
        <w:jc w:val="both"/>
        <w:rPr>
          <w:sz w:val="20"/>
          <w:szCs w:val="20"/>
        </w:rPr>
      </w:pPr>
      <w:r w:rsidRPr="00597DA3">
        <w:rPr>
          <w:sz w:val="20"/>
          <w:szCs w:val="20"/>
        </w:rPr>
        <w:t>Over the past few decades, t</w:t>
      </w:r>
      <w:r w:rsidR="00B17B0C" w:rsidRPr="00597DA3">
        <w:rPr>
          <w:sz w:val="20"/>
          <w:szCs w:val="20"/>
        </w:rPr>
        <w:t>he concept of differentially flat systems was first i</w:t>
      </w:r>
      <w:r w:rsidR="00027B27" w:rsidRPr="00597DA3">
        <w:rPr>
          <w:sz w:val="20"/>
          <w:szCs w:val="20"/>
        </w:rPr>
        <w:t xml:space="preserve">ntroduced by </w:t>
      </w:r>
      <w:proofErr w:type="spellStart"/>
      <w:r w:rsidR="00027B27" w:rsidRPr="00597DA3">
        <w:rPr>
          <w:sz w:val="20"/>
          <w:szCs w:val="20"/>
        </w:rPr>
        <w:t>Fliess</w:t>
      </w:r>
      <w:proofErr w:type="spellEnd"/>
      <w:r w:rsidR="000D5E0C" w:rsidRPr="00597DA3">
        <w:rPr>
          <w:sz w:val="20"/>
          <w:szCs w:val="20"/>
        </w:rPr>
        <w:t>,</w:t>
      </w:r>
      <w:r w:rsidR="00027B27" w:rsidRPr="00597DA3">
        <w:rPr>
          <w:sz w:val="20"/>
          <w:szCs w:val="20"/>
        </w:rPr>
        <w:t xml:space="preserve"> </w:t>
      </w:r>
      <w:proofErr w:type="spellStart"/>
      <w:r w:rsidR="000D5E0C" w:rsidRPr="00597DA3">
        <w:rPr>
          <w:rFonts w:eastAsia="Batang"/>
          <w:sz w:val="20"/>
          <w:szCs w:val="20"/>
          <w:lang w:eastAsia="ko-KR"/>
        </w:rPr>
        <w:t>Lévine</w:t>
      </w:r>
      <w:proofErr w:type="spellEnd"/>
      <w:r w:rsidR="000D5E0C" w:rsidRPr="00597DA3">
        <w:rPr>
          <w:rFonts w:eastAsia="Batang"/>
          <w:sz w:val="20"/>
          <w:szCs w:val="20"/>
          <w:lang w:eastAsia="ko-KR"/>
        </w:rPr>
        <w:t xml:space="preserve">, Martin, &amp; </w:t>
      </w:r>
      <w:proofErr w:type="spellStart"/>
      <w:r w:rsidR="000D5E0C" w:rsidRPr="00597DA3">
        <w:rPr>
          <w:rFonts w:eastAsia="Batang"/>
          <w:sz w:val="20"/>
          <w:szCs w:val="20"/>
          <w:lang w:eastAsia="ko-KR"/>
        </w:rPr>
        <w:t>Rouchon</w:t>
      </w:r>
      <w:proofErr w:type="spellEnd"/>
      <w:r w:rsidR="000D5E0C" w:rsidRPr="00597DA3">
        <w:rPr>
          <w:sz w:val="20"/>
          <w:szCs w:val="20"/>
        </w:rPr>
        <w:t>,</w:t>
      </w:r>
      <w:r w:rsidR="00027B27" w:rsidRPr="00597DA3">
        <w:rPr>
          <w:sz w:val="20"/>
          <w:szCs w:val="20"/>
        </w:rPr>
        <w:t xml:space="preserve"> 1992</w:t>
      </w:r>
      <w:r w:rsidR="00B17B0C" w:rsidRPr="00597DA3">
        <w:rPr>
          <w:sz w:val="20"/>
          <w:szCs w:val="20"/>
        </w:rPr>
        <w:t xml:space="preserve">. </w:t>
      </w:r>
      <w:r w:rsidR="00A7541E" w:rsidRPr="00597DA3">
        <w:rPr>
          <w:sz w:val="20"/>
          <w:szCs w:val="20"/>
        </w:rPr>
        <w:t xml:space="preserve"> </w:t>
      </w:r>
      <w:r w:rsidR="00B17B0C" w:rsidRPr="00597DA3">
        <w:rPr>
          <w:sz w:val="20"/>
          <w:szCs w:val="20"/>
        </w:rPr>
        <w:t xml:space="preserve">The system is considered to be flat if </w:t>
      </w:r>
      <w:r w:rsidR="007711CC" w:rsidRPr="00597DA3">
        <w:rPr>
          <w:sz w:val="20"/>
          <w:szCs w:val="20"/>
        </w:rPr>
        <w:t>the</w:t>
      </w:r>
      <w:r w:rsidR="00B17B0C" w:rsidRPr="00597DA3">
        <w:rPr>
          <w:sz w:val="20"/>
          <w:szCs w:val="20"/>
        </w:rPr>
        <w:t xml:space="preserve"> set of outputs can be found such that all states and inputs can be determined from these outputs without integration. The main purpose of the flatness-based control</w:t>
      </w:r>
      <w:r w:rsidR="00C82C82" w:rsidRPr="00597DA3">
        <w:rPr>
          <w:sz w:val="20"/>
          <w:szCs w:val="20"/>
        </w:rPr>
        <w:t xml:space="preserve"> (FBC)</w:t>
      </w:r>
      <w:r w:rsidR="00B17B0C" w:rsidRPr="00597DA3">
        <w:rPr>
          <w:sz w:val="20"/>
          <w:szCs w:val="20"/>
        </w:rPr>
        <w:t xml:space="preserve"> method is first to design an open-loop nominal control corresponding to the predicted trajectory of the flat output. </w:t>
      </w:r>
      <w:r w:rsidR="00A7541E" w:rsidRPr="00597DA3">
        <w:rPr>
          <w:sz w:val="20"/>
          <w:szCs w:val="20"/>
        </w:rPr>
        <w:t xml:space="preserve"> </w:t>
      </w:r>
      <w:r w:rsidR="00B17B0C" w:rsidRPr="00597DA3">
        <w:rPr>
          <w:sz w:val="20"/>
          <w:szCs w:val="20"/>
        </w:rPr>
        <w:t xml:space="preserve">Then, a feedback control law is applied to stabilize the real trajectory around the predicted trajectory of the flat output. </w:t>
      </w:r>
      <w:r w:rsidR="00A7541E" w:rsidRPr="00597DA3">
        <w:rPr>
          <w:sz w:val="20"/>
          <w:szCs w:val="20"/>
        </w:rPr>
        <w:t xml:space="preserve"> </w:t>
      </w:r>
      <w:r w:rsidR="00B17B0C" w:rsidRPr="00597DA3">
        <w:rPr>
          <w:sz w:val="20"/>
          <w:szCs w:val="20"/>
        </w:rPr>
        <w:t xml:space="preserve">The </w:t>
      </w:r>
      <w:r w:rsidR="00C82C82" w:rsidRPr="00597DA3">
        <w:rPr>
          <w:sz w:val="20"/>
          <w:szCs w:val="20"/>
        </w:rPr>
        <w:t>FBC</w:t>
      </w:r>
      <w:r w:rsidR="00B17B0C" w:rsidRPr="00597DA3">
        <w:rPr>
          <w:sz w:val="20"/>
          <w:szCs w:val="20"/>
        </w:rPr>
        <w:t xml:space="preserve"> has been recognized as a promising method to deal with nonlinear systems (see, e.g., Levine, 2009 and references therein). </w:t>
      </w:r>
      <w:r w:rsidR="00A7541E" w:rsidRPr="00597DA3">
        <w:rPr>
          <w:sz w:val="20"/>
          <w:szCs w:val="20"/>
        </w:rPr>
        <w:t xml:space="preserve"> </w:t>
      </w:r>
      <w:r w:rsidR="00B17B0C" w:rsidRPr="00597DA3">
        <w:rPr>
          <w:sz w:val="20"/>
          <w:szCs w:val="20"/>
        </w:rPr>
        <w:t xml:space="preserve">To minimize the copper loss at all operating points of the Permanent Magnet Synchronous Motor (PMSM), a hierarchical </w:t>
      </w:r>
      <w:r w:rsidR="00C82C82" w:rsidRPr="00597DA3">
        <w:rPr>
          <w:sz w:val="20"/>
          <w:szCs w:val="20"/>
        </w:rPr>
        <w:t>FBC</w:t>
      </w:r>
      <w:r w:rsidR="00B17B0C" w:rsidRPr="00597DA3">
        <w:rPr>
          <w:sz w:val="20"/>
          <w:szCs w:val="20"/>
        </w:rPr>
        <w:t xml:space="preserve"> scheme </w:t>
      </w:r>
      <w:r w:rsidR="00A0649A" w:rsidRPr="00597DA3">
        <w:rPr>
          <w:sz w:val="20"/>
          <w:szCs w:val="20"/>
        </w:rPr>
        <w:t xml:space="preserve">was developed in </w:t>
      </w:r>
      <w:proofErr w:type="spellStart"/>
      <w:r w:rsidR="00A0649A" w:rsidRPr="00597DA3">
        <w:rPr>
          <w:sz w:val="20"/>
          <w:szCs w:val="20"/>
        </w:rPr>
        <w:t>Delaleau</w:t>
      </w:r>
      <w:proofErr w:type="spellEnd"/>
      <w:r w:rsidR="00A775D7" w:rsidRPr="00597DA3">
        <w:rPr>
          <w:rFonts w:eastAsia="Batang"/>
          <w:sz w:val="20"/>
          <w:szCs w:val="20"/>
          <w:lang w:eastAsia="ko-KR"/>
        </w:rPr>
        <w:t xml:space="preserve"> &amp; </w:t>
      </w:r>
      <w:proofErr w:type="spellStart"/>
      <w:r w:rsidR="00A775D7" w:rsidRPr="00597DA3">
        <w:rPr>
          <w:rFonts w:eastAsia="Batang"/>
          <w:sz w:val="20"/>
          <w:szCs w:val="20"/>
          <w:lang w:eastAsia="ko-KR"/>
        </w:rPr>
        <w:t>Stankovic</w:t>
      </w:r>
      <w:proofErr w:type="spellEnd"/>
      <w:r w:rsidR="00A775D7" w:rsidRPr="00597DA3">
        <w:rPr>
          <w:rFonts w:eastAsia="Batang"/>
          <w:sz w:val="20"/>
          <w:szCs w:val="20"/>
          <w:lang w:eastAsia="ko-KR"/>
        </w:rPr>
        <w:t>,</w:t>
      </w:r>
      <w:r w:rsidR="00A775D7" w:rsidRPr="00597DA3">
        <w:rPr>
          <w:sz w:val="20"/>
          <w:szCs w:val="20"/>
        </w:rPr>
        <w:t xml:space="preserve"> </w:t>
      </w:r>
      <w:r w:rsidR="00B17B0C" w:rsidRPr="00597DA3">
        <w:rPr>
          <w:sz w:val="20"/>
          <w:szCs w:val="20"/>
        </w:rPr>
        <w:t xml:space="preserve">2004. </w:t>
      </w:r>
      <w:r w:rsidR="00A7541E" w:rsidRPr="00597DA3">
        <w:rPr>
          <w:sz w:val="20"/>
          <w:szCs w:val="20"/>
        </w:rPr>
        <w:t xml:space="preserve"> </w:t>
      </w:r>
      <w:r w:rsidR="00C82C82" w:rsidRPr="00597DA3">
        <w:rPr>
          <w:sz w:val="20"/>
          <w:szCs w:val="20"/>
        </w:rPr>
        <w:t>However, The FBC need</w:t>
      </w:r>
      <w:r w:rsidR="00DF1574" w:rsidRPr="00597DA3">
        <w:rPr>
          <w:sz w:val="20"/>
          <w:szCs w:val="20"/>
        </w:rPr>
        <w:t>s</w:t>
      </w:r>
      <w:r w:rsidR="00C82C82" w:rsidRPr="00597DA3">
        <w:rPr>
          <w:sz w:val="20"/>
          <w:szCs w:val="20"/>
        </w:rPr>
        <w:t xml:space="preserve"> not only high quality of control but also robustness under the effect of nonlinearity of the IM. </w:t>
      </w:r>
      <w:r w:rsidR="000A78EF" w:rsidRPr="00597DA3">
        <w:rPr>
          <w:sz w:val="20"/>
          <w:szCs w:val="20"/>
        </w:rPr>
        <w:t xml:space="preserve"> </w:t>
      </w:r>
      <w:r w:rsidR="00C82C82" w:rsidRPr="00597DA3">
        <w:rPr>
          <w:sz w:val="20"/>
          <w:szCs w:val="20"/>
        </w:rPr>
        <w:t>Therefore, normal FBC method does not seem reliable enough.</w:t>
      </w:r>
    </w:p>
    <w:p w:rsidR="005F2546" w:rsidRPr="00597DA3" w:rsidRDefault="005F2546" w:rsidP="000A78EF">
      <w:pPr>
        <w:spacing w:line="240" w:lineRule="exact"/>
        <w:ind w:firstLine="720"/>
        <w:jc w:val="both"/>
        <w:rPr>
          <w:sz w:val="20"/>
          <w:szCs w:val="20"/>
        </w:rPr>
      </w:pPr>
      <w:r w:rsidRPr="00597DA3">
        <w:rPr>
          <w:sz w:val="20"/>
          <w:szCs w:val="20"/>
        </w:rPr>
        <w:t xml:space="preserve">Considering the nonlinearity of IM, </w:t>
      </w:r>
      <w:r w:rsidR="007251B3" w:rsidRPr="00597DA3">
        <w:rPr>
          <w:sz w:val="20"/>
          <w:szCs w:val="20"/>
        </w:rPr>
        <w:t>there have been usually several</w:t>
      </w:r>
      <w:r w:rsidR="00954C32" w:rsidRPr="00597DA3">
        <w:rPr>
          <w:sz w:val="20"/>
          <w:szCs w:val="20"/>
        </w:rPr>
        <w:t xml:space="preserve"> method</w:t>
      </w:r>
      <w:r w:rsidR="007251B3" w:rsidRPr="00597DA3">
        <w:rPr>
          <w:sz w:val="20"/>
          <w:szCs w:val="20"/>
        </w:rPr>
        <w:t>s</w:t>
      </w:r>
      <w:r w:rsidR="00954C32" w:rsidRPr="00597DA3">
        <w:rPr>
          <w:sz w:val="20"/>
          <w:szCs w:val="20"/>
        </w:rPr>
        <w:t xml:space="preserve"> </w:t>
      </w:r>
      <w:r w:rsidR="007251B3" w:rsidRPr="00597DA3">
        <w:rPr>
          <w:sz w:val="20"/>
          <w:szCs w:val="20"/>
        </w:rPr>
        <w:t xml:space="preserve">used </w:t>
      </w:r>
      <w:r w:rsidR="00954C32" w:rsidRPr="00597DA3">
        <w:rPr>
          <w:sz w:val="20"/>
          <w:szCs w:val="20"/>
        </w:rPr>
        <w:t>to transform a nonlinear system into a linear system</w:t>
      </w:r>
      <w:r w:rsidR="007251B3" w:rsidRPr="00597DA3">
        <w:rPr>
          <w:sz w:val="20"/>
          <w:szCs w:val="20"/>
        </w:rPr>
        <w:t xml:space="preserve"> so that the system can </w:t>
      </w:r>
      <w:r w:rsidR="00954C32" w:rsidRPr="00597DA3">
        <w:rPr>
          <w:sz w:val="20"/>
          <w:szCs w:val="20"/>
        </w:rPr>
        <w:t>appl</w:t>
      </w:r>
      <w:r w:rsidR="00C82C82" w:rsidRPr="00597DA3">
        <w:rPr>
          <w:sz w:val="20"/>
          <w:szCs w:val="20"/>
        </w:rPr>
        <w:t>y</w:t>
      </w:r>
      <w:r w:rsidR="00954C32" w:rsidRPr="00597DA3">
        <w:rPr>
          <w:sz w:val="20"/>
          <w:szCs w:val="20"/>
        </w:rPr>
        <w:t xml:space="preserve"> </w:t>
      </w:r>
      <w:r w:rsidR="00043D27" w:rsidRPr="00597DA3">
        <w:rPr>
          <w:sz w:val="20"/>
          <w:szCs w:val="20"/>
        </w:rPr>
        <w:t>the</w:t>
      </w:r>
      <w:r w:rsidR="00954C32" w:rsidRPr="00597DA3">
        <w:rPr>
          <w:sz w:val="20"/>
          <w:szCs w:val="20"/>
        </w:rPr>
        <w:t xml:space="preserve"> approach of linear control. </w:t>
      </w:r>
      <w:r w:rsidR="00A7541E" w:rsidRPr="00597DA3">
        <w:rPr>
          <w:sz w:val="20"/>
          <w:szCs w:val="20"/>
        </w:rPr>
        <w:t xml:space="preserve"> </w:t>
      </w:r>
      <w:r w:rsidR="00954C32" w:rsidRPr="00597DA3">
        <w:rPr>
          <w:sz w:val="20"/>
          <w:szCs w:val="20"/>
        </w:rPr>
        <w:t xml:space="preserve">In </w:t>
      </w:r>
      <w:proofErr w:type="spellStart"/>
      <w:r w:rsidR="00954C32" w:rsidRPr="00597DA3">
        <w:rPr>
          <w:sz w:val="20"/>
          <w:szCs w:val="20"/>
        </w:rPr>
        <w:t>Dannehl</w:t>
      </w:r>
      <w:proofErr w:type="spellEnd"/>
      <w:r w:rsidR="00954C32" w:rsidRPr="00597DA3">
        <w:rPr>
          <w:sz w:val="20"/>
          <w:szCs w:val="20"/>
        </w:rPr>
        <w:t xml:space="preserve"> and Fuchs</w:t>
      </w:r>
      <w:r w:rsidR="00A0649A" w:rsidRPr="00597DA3">
        <w:rPr>
          <w:sz w:val="20"/>
          <w:szCs w:val="20"/>
        </w:rPr>
        <w:t>,</w:t>
      </w:r>
      <w:r w:rsidR="00954C32" w:rsidRPr="00597DA3">
        <w:rPr>
          <w:sz w:val="20"/>
          <w:szCs w:val="20"/>
        </w:rPr>
        <w:t xml:space="preserve"> 2006, a nonlinear differential flatness-based control was proposed to the induction machine fed by a voltage source converter in which the flatness-based control was used for the inner current </w:t>
      </w:r>
      <w:r w:rsidR="00C44B98" w:rsidRPr="00597DA3">
        <w:rPr>
          <w:sz w:val="20"/>
          <w:szCs w:val="20"/>
        </w:rPr>
        <w:t xml:space="preserve">loop as well as the </w:t>
      </w:r>
      <w:r w:rsidR="00954C32" w:rsidRPr="00597DA3">
        <w:rPr>
          <w:sz w:val="20"/>
          <w:szCs w:val="20"/>
        </w:rPr>
        <w:t xml:space="preserve">outer flux and speed loops. </w:t>
      </w:r>
      <w:r w:rsidR="00A7541E" w:rsidRPr="00597DA3">
        <w:rPr>
          <w:sz w:val="20"/>
          <w:szCs w:val="20"/>
        </w:rPr>
        <w:t xml:space="preserve"> </w:t>
      </w:r>
      <w:r w:rsidR="00C82C82" w:rsidRPr="00597DA3">
        <w:rPr>
          <w:sz w:val="20"/>
          <w:szCs w:val="20"/>
        </w:rPr>
        <w:t xml:space="preserve">Based on the combination of the natural energy dissipation properties of the permanent magnet stepper motor system with its </w:t>
      </w:r>
      <w:r w:rsidR="00C82C82" w:rsidRPr="00597DA3">
        <w:rPr>
          <w:sz w:val="20"/>
          <w:szCs w:val="20"/>
        </w:rPr>
        <w:lastRenderedPageBreak/>
        <w:t xml:space="preserve">differential flatness property, a nonlinear feedback controller was proposed in </w:t>
      </w:r>
      <w:proofErr w:type="spellStart"/>
      <w:r w:rsidR="00720059" w:rsidRPr="00597DA3">
        <w:rPr>
          <w:rFonts w:eastAsia="Batang"/>
          <w:sz w:val="20"/>
          <w:szCs w:val="20"/>
          <w:lang w:eastAsia="ko-KR"/>
        </w:rPr>
        <w:t>Sira</w:t>
      </w:r>
      <w:proofErr w:type="spellEnd"/>
      <w:r w:rsidR="00720059" w:rsidRPr="00597DA3">
        <w:rPr>
          <w:rFonts w:eastAsia="Batang"/>
          <w:sz w:val="20"/>
          <w:szCs w:val="20"/>
          <w:lang w:eastAsia="ko-KR"/>
        </w:rPr>
        <w:t>-Ramirez</w:t>
      </w:r>
      <w:r w:rsidR="00C82C82" w:rsidRPr="00597DA3">
        <w:rPr>
          <w:sz w:val="20"/>
          <w:szCs w:val="20"/>
        </w:rPr>
        <w:t xml:space="preserve">, 2000.  </w:t>
      </w:r>
      <w:r w:rsidR="00954C32" w:rsidRPr="00597DA3">
        <w:rPr>
          <w:sz w:val="20"/>
          <w:szCs w:val="20"/>
        </w:rPr>
        <w:t>A</w:t>
      </w:r>
      <w:r w:rsidR="00B17B0C" w:rsidRPr="00597DA3">
        <w:rPr>
          <w:sz w:val="20"/>
          <w:szCs w:val="20"/>
        </w:rPr>
        <w:t>nother approach for drive systems with elastically coupled loads was reported by Thomsen and Fuchs</w:t>
      </w:r>
      <w:r w:rsidRPr="00597DA3">
        <w:rPr>
          <w:sz w:val="20"/>
          <w:szCs w:val="20"/>
        </w:rPr>
        <w:t>,</w:t>
      </w:r>
      <w:r w:rsidR="00B17B0C" w:rsidRPr="00597DA3">
        <w:rPr>
          <w:sz w:val="20"/>
          <w:szCs w:val="20"/>
        </w:rPr>
        <w:t xml:space="preserve"> 2010. </w:t>
      </w:r>
      <w:r w:rsidR="00A7541E" w:rsidRPr="00597DA3">
        <w:rPr>
          <w:sz w:val="20"/>
          <w:szCs w:val="20"/>
        </w:rPr>
        <w:t xml:space="preserve"> </w:t>
      </w:r>
      <w:r w:rsidRPr="00597DA3">
        <w:rPr>
          <w:sz w:val="20"/>
          <w:szCs w:val="20"/>
        </w:rPr>
        <w:t xml:space="preserve">To be clear, </w:t>
      </w:r>
      <w:r w:rsidR="00954C32" w:rsidRPr="00597DA3">
        <w:rPr>
          <w:sz w:val="20"/>
          <w:szCs w:val="20"/>
        </w:rPr>
        <w:t xml:space="preserve">fuzzy logic has got a great development and lots of important results in order to deal with problems of uncertainty and disturbance of nonlinear system in literatures </w:t>
      </w:r>
      <w:r w:rsidR="00C82C82" w:rsidRPr="00597DA3">
        <w:rPr>
          <w:sz w:val="20"/>
          <w:szCs w:val="20"/>
        </w:rPr>
        <w:t>(</w:t>
      </w:r>
      <w:r w:rsidR="00A0649A" w:rsidRPr="00597DA3">
        <w:rPr>
          <w:sz w:val="20"/>
          <w:szCs w:val="20"/>
        </w:rPr>
        <w:t>Dang</w:t>
      </w:r>
      <w:r w:rsidR="007A2FFF" w:rsidRPr="00597DA3">
        <w:rPr>
          <w:sz w:val="20"/>
          <w:szCs w:val="20"/>
        </w:rPr>
        <w:t>,</w:t>
      </w:r>
      <w:r w:rsidR="00A0649A" w:rsidRPr="00597DA3">
        <w:rPr>
          <w:sz w:val="20"/>
          <w:szCs w:val="20"/>
        </w:rPr>
        <w:t xml:space="preserve"> </w:t>
      </w:r>
      <w:r w:rsidR="007A2FFF" w:rsidRPr="00597DA3">
        <w:rPr>
          <w:rFonts w:eastAsia="Batang"/>
          <w:sz w:val="20"/>
          <w:szCs w:val="20"/>
          <w:lang w:eastAsia="ko-KR"/>
        </w:rPr>
        <w:t>Guan, Tran, &amp; Li</w:t>
      </w:r>
      <w:r w:rsidR="00A0649A" w:rsidRPr="00597DA3">
        <w:rPr>
          <w:sz w:val="20"/>
          <w:szCs w:val="20"/>
        </w:rPr>
        <w:t xml:space="preserve">, </w:t>
      </w:r>
      <w:r w:rsidR="00954C32" w:rsidRPr="00597DA3">
        <w:rPr>
          <w:sz w:val="20"/>
          <w:szCs w:val="20"/>
        </w:rPr>
        <w:t>2011</w:t>
      </w:r>
      <w:r w:rsidR="007A20D4" w:rsidRPr="00597DA3">
        <w:rPr>
          <w:sz w:val="20"/>
          <w:szCs w:val="20"/>
        </w:rPr>
        <w:t>;</w:t>
      </w:r>
      <w:r w:rsidR="00043D27" w:rsidRPr="00597DA3">
        <w:rPr>
          <w:sz w:val="20"/>
          <w:szCs w:val="20"/>
        </w:rPr>
        <w:t xml:space="preserve"> </w:t>
      </w:r>
      <w:r w:rsidR="00BF18EF" w:rsidRPr="00597DA3">
        <w:rPr>
          <w:sz w:val="20"/>
          <w:szCs w:val="20"/>
        </w:rPr>
        <w:t xml:space="preserve">Do </w:t>
      </w:r>
      <w:r w:rsidR="007A20D4" w:rsidRPr="00597DA3">
        <w:rPr>
          <w:sz w:val="20"/>
          <w:szCs w:val="20"/>
        </w:rPr>
        <w:t>&amp; Dang</w:t>
      </w:r>
      <w:r w:rsidR="00BF18EF" w:rsidRPr="00597DA3">
        <w:rPr>
          <w:sz w:val="20"/>
          <w:szCs w:val="20"/>
        </w:rPr>
        <w:t>, 2018</w:t>
      </w:r>
      <w:r w:rsidR="007A20D4" w:rsidRPr="00597DA3">
        <w:rPr>
          <w:sz w:val="20"/>
          <w:szCs w:val="20"/>
        </w:rPr>
        <w:t>;</w:t>
      </w:r>
      <w:r w:rsidR="00BF18EF" w:rsidRPr="00597DA3">
        <w:rPr>
          <w:sz w:val="20"/>
          <w:szCs w:val="20"/>
        </w:rPr>
        <w:t xml:space="preserve"> </w:t>
      </w:r>
      <w:r w:rsidR="001915E0" w:rsidRPr="00597DA3">
        <w:rPr>
          <w:sz w:val="20"/>
          <w:szCs w:val="20"/>
        </w:rPr>
        <w:t>Dang</w:t>
      </w:r>
      <w:r w:rsidR="007A2FFF" w:rsidRPr="00597DA3">
        <w:rPr>
          <w:sz w:val="20"/>
          <w:szCs w:val="20"/>
        </w:rPr>
        <w:t>, Ho, &amp; Do</w:t>
      </w:r>
      <w:r w:rsidR="001915E0" w:rsidRPr="00597DA3">
        <w:rPr>
          <w:sz w:val="20"/>
          <w:szCs w:val="20"/>
        </w:rPr>
        <w:t>, 2018</w:t>
      </w:r>
      <w:r w:rsidR="007A20D4" w:rsidRPr="00597DA3">
        <w:rPr>
          <w:sz w:val="20"/>
          <w:szCs w:val="20"/>
        </w:rPr>
        <w:t>;</w:t>
      </w:r>
      <w:r w:rsidR="001915E0" w:rsidRPr="00597DA3">
        <w:rPr>
          <w:sz w:val="20"/>
          <w:szCs w:val="20"/>
        </w:rPr>
        <w:t xml:space="preserve"> Do </w:t>
      </w:r>
      <w:r w:rsidR="00BF2A1A" w:rsidRPr="00597DA3">
        <w:rPr>
          <w:sz w:val="20"/>
          <w:szCs w:val="20"/>
        </w:rPr>
        <w:t>&amp; Dang</w:t>
      </w:r>
      <w:r w:rsidR="001915E0" w:rsidRPr="00597DA3">
        <w:rPr>
          <w:sz w:val="20"/>
          <w:szCs w:val="20"/>
        </w:rPr>
        <w:t>, 2019</w:t>
      </w:r>
      <w:r w:rsidR="00043D27" w:rsidRPr="00597DA3">
        <w:rPr>
          <w:sz w:val="20"/>
          <w:szCs w:val="20"/>
        </w:rPr>
        <w:t xml:space="preserve">). </w:t>
      </w:r>
      <w:r w:rsidR="00A7541E" w:rsidRPr="00597DA3">
        <w:rPr>
          <w:sz w:val="20"/>
          <w:szCs w:val="20"/>
        </w:rPr>
        <w:t xml:space="preserve"> </w:t>
      </w:r>
      <w:r w:rsidR="00B17B0C" w:rsidRPr="00597DA3">
        <w:rPr>
          <w:sz w:val="20"/>
          <w:szCs w:val="20"/>
        </w:rPr>
        <w:t xml:space="preserve">By using fuzzy logic technique to eliminate the effect of the time-varying nonlinearities of an induction motor, a fuzzy differential </w:t>
      </w:r>
      <w:r w:rsidR="00C82C82" w:rsidRPr="00597DA3">
        <w:rPr>
          <w:sz w:val="20"/>
          <w:szCs w:val="20"/>
        </w:rPr>
        <w:t>FBC</w:t>
      </w:r>
      <w:r w:rsidR="00B17B0C" w:rsidRPr="00597DA3">
        <w:rPr>
          <w:sz w:val="20"/>
          <w:szCs w:val="20"/>
        </w:rPr>
        <w:t xml:space="preserve"> was developed by Fan a</w:t>
      </w:r>
      <w:r w:rsidR="00A0649A" w:rsidRPr="00597DA3">
        <w:rPr>
          <w:sz w:val="20"/>
          <w:szCs w:val="20"/>
        </w:rPr>
        <w:t>nd Zhang, 2011</w:t>
      </w:r>
      <w:r w:rsidR="004805D1" w:rsidRPr="00597DA3">
        <w:rPr>
          <w:sz w:val="20"/>
          <w:szCs w:val="20"/>
        </w:rPr>
        <w:t>a and 2011b</w:t>
      </w:r>
      <w:r w:rsidR="00A0649A" w:rsidRPr="00597DA3">
        <w:rPr>
          <w:sz w:val="20"/>
          <w:szCs w:val="20"/>
        </w:rPr>
        <w:t xml:space="preserve">. </w:t>
      </w:r>
      <w:r w:rsidR="00A7541E" w:rsidRPr="00597DA3">
        <w:rPr>
          <w:sz w:val="20"/>
          <w:szCs w:val="20"/>
        </w:rPr>
        <w:t xml:space="preserve"> </w:t>
      </w:r>
      <w:r w:rsidR="00A0649A" w:rsidRPr="00597DA3">
        <w:rPr>
          <w:sz w:val="20"/>
          <w:szCs w:val="20"/>
        </w:rPr>
        <w:t xml:space="preserve">In </w:t>
      </w:r>
      <w:proofErr w:type="spellStart"/>
      <w:r w:rsidR="00FF24D1" w:rsidRPr="00597DA3">
        <w:rPr>
          <w:sz w:val="20"/>
          <w:szCs w:val="20"/>
        </w:rPr>
        <w:t>Houari</w:t>
      </w:r>
      <w:proofErr w:type="spellEnd"/>
      <w:r w:rsidR="00FF24D1" w:rsidRPr="00597DA3">
        <w:rPr>
          <w:sz w:val="20"/>
          <w:szCs w:val="20"/>
        </w:rPr>
        <w:t xml:space="preserve">, </w:t>
      </w:r>
      <w:proofErr w:type="spellStart"/>
      <w:r w:rsidR="00FF24D1" w:rsidRPr="00597DA3">
        <w:rPr>
          <w:sz w:val="20"/>
          <w:szCs w:val="20"/>
        </w:rPr>
        <w:t>Renaudineau</w:t>
      </w:r>
      <w:proofErr w:type="spellEnd"/>
      <w:r w:rsidR="00FF24D1" w:rsidRPr="00597DA3">
        <w:rPr>
          <w:sz w:val="20"/>
          <w:szCs w:val="20"/>
        </w:rPr>
        <w:t xml:space="preserve">, Martin, </w:t>
      </w:r>
      <w:proofErr w:type="spellStart"/>
      <w:r w:rsidR="00FF24D1" w:rsidRPr="00597DA3">
        <w:rPr>
          <w:sz w:val="20"/>
          <w:szCs w:val="20"/>
        </w:rPr>
        <w:t>Pierfederici</w:t>
      </w:r>
      <w:proofErr w:type="spellEnd"/>
      <w:r w:rsidR="00FF24D1" w:rsidRPr="00597DA3">
        <w:rPr>
          <w:sz w:val="20"/>
          <w:szCs w:val="20"/>
        </w:rPr>
        <w:t xml:space="preserve">, and </w:t>
      </w:r>
      <w:proofErr w:type="spellStart"/>
      <w:r w:rsidR="00FF24D1" w:rsidRPr="00597DA3">
        <w:rPr>
          <w:sz w:val="20"/>
          <w:szCs w:val="20"/>
        </w:rPr>
        <w:t>Meibody-Tabar</w:t>
      </w:r>
      <w:proofErr w:type="spellEnd"/>
      <w:r w:rsidR="00A0649A" w:rsidRPr="00597DA3">
        <w:rPr>
          <w:sz w:val="20"/>
          <w:szCs w:val="20"/>
        </w:rPr>
        <w:t>,</w:t>
      </w:r>
      <w:r w:rsidR="00B17B0C" w:rsidRPr="00597DA3">
        <w:rPr>
          <w:sz w:val="20"/>
          <w:szCs w:val="20"/>
        </w:rPr>
        <w:t xml:space="preserve"> 2012, a new differential </w:t>
      </w:r>
      <w:r w:rsidR="00C82C82" w:rsidRPr="00597DA3">
        <w:rPr>
          <w:sz w:val="20"/>
          <w:szCs w:val="20"/>
        </w:rPr>
        <w:t>FBC</w:t>
      </w:r>
      <w:r w:rsidR="00B17B0C" w:rsidRPr="00597DA3">
        <w:rPr>
          <w:sz w:val="20"/>
          <w:szCs w:val="20"/>
        </w:rPr>
        <w:t xml:space="preserve"> method was presented for a three-phase inverter with an LC filter. Recently, quasi-continuous implementation of structural nonlinear controller based on direct-decoupling for PMSM was </w:t>
      </w:r>
      <w:r w:rsidR="00D30901" w:rsidRPr="00597DA3">
        <w:rPr>
          <w:sz w:val="20"/>
          <w:szCs w:val="20"/>
        </w:rPr>
        <w:t>presented</w:t>
      </w:r>
      <w:r w:rsidR="00B17B0C" w:rsidRPr="00597DA3">
        <w:rPr>
          <w:sz w:val="20"/>
          <w:szCs w:val="20"/>
        </w:rPr>
        <w:t xml:space="preserve"> </w:t>
      </w:r>
      <w:r w:rsidR="00D30901" w:rsidRPr="00597DA3">
        <w:rPr>
          <w:sz w:val="20"/>
          <w:szCs w:val="20"/>
        </w:rPr>
        <w:t>by</w:t>
      </w:r>
      <w:r w:rsidR="00B17B0C" w:rsidRPr="00597DA3">
        <w:rPr>
          <w:sz w:val="20"/>
          <w:szCs w:val="20"/>
        </w:rPr>
        <w:t xml:space="preserve"> </w:t>
      </w:r>
      <w:r w:rsidR="00583123" w:rsidRPr="00597DA3">
        <w:rPr>
          <w:sz w:val="20"/>
          <w:szCs w:val="20"/>
        </w:rPr>
        <w:t>our previous work (</w:t>
      </w:r>
      <w:proofErr w:type="spellStart"/>
      <w:r w:rsidR="00B17B0C" w:rsidRPr="00597DA3">
        <w:rPr>
          <w:sz w:val="20"/>
          <w:szCs w:val="20"/>
        </w:rPr>
        <w:t>Thanh</w:t>
      </w:r>
      <w:proofErr w:type="spellEnd"/>
      <w:r w:rsidR="00B17B0C" w:rsidRPr="00597DA3">
        <w:rPr>
          <w:sz w:val="20"/>
          <w:szCs w:val="20"/>
        </w:rPr>
        <w:t xml:space="preserve"> </w:t>
      </w:r>
      <w:r w:rsidR="008B3DF3" w:rsidRPr="00597DA3">
        <w:rPr>
          <w:sz w:val="20"/>
          <w:szCs w:val="20"/>
        </w:rPr>
        <w:t xml:space="preserve">&amp; </w:t>
      </w:r>
      <w:proofErr w:type="spellStart"/>
      <w:r w:rsidR="008B3DF3" w:rsidRPr="00597DA3">
        <w:rPr>
          <w:sz w:val="20"/>
          <w:szCs w:val="20"/>
        </w:rPr>
        <w:t>Quang</w:t>
      </w:r>
      <w:proofErr w:type="spellEnd"/>
      <w:r w:rsidR="00583123" w:rsidRPr="00597DA3">
        <w:rPr>
          <w:sz w:val="20"/>
          <w:szCs w:val="20"/>
        </w:rPr>
        <w:t xml:space="preserve">, </w:t>
      </w:r>
      <w:r w:rsidR="00B17B0C" w:rsidRPr="00597DA3">
        <w:rPr>
          <w:sz w:val="20"/>
          <w:szCs w:val="20"/>
        </w:rPr>
        <w:t>2013</w:t>
      </w:r>
      <w:r w:rsidR="00583123" w:rsidRPr="00597DA3">
        <w:rPr>
          <w:sz w:val="20"/>
          <w:szCs w:val="20"/>
        </w:rPr>
        <w:t>)</w:t>
      </w:r>
      <w:r w:rsidR="00D30901" w:rsidRPr="00597DA3">
        <w:rPr>
          <w:sz w:val="20"/>
          <w:szCs w:val="20"/>
        </w:rPr>
        <w:t xml:space="preserve"> and </w:t>
      </w:r>
      <w:r w:rsidR="00B17B0C" w:rsidRPr="00597DA3">
        <w:rPr>
          <w:sz w:val="20"/>
          <w:szCs w:val="20"/>
        </w:rPr>
        <w:t>provide</w:t>
      </w:r>
      <w:r w:rsidR="00D30901" w:rsidRPr="00597DA3">
        <w:rPr>
          <w:sz w:val="20"/>
          <w:szCs w:val="20"/>
        </w:rPr>
        <w:t>d</w:t>
      </w:r>
      <w:r w:rsidR="00B17B0C" w:rsidRPr="00597DA3">
        <w:rPr>
          <w:sz w:val="20"/>
          <w:szCs w:val="20"/>
        </w:rPr>
        <w:t xml:space="preserve"> </w:t>
      </w:r>
      <w:r w:rsidR="00A378D5" w:rsidRPr="00597DA3">
        <w:rPr>
          <w:sz w:val="20"/>
          <w:szCs w:val="20"/>
        </w:rPr>
        <w:t>the</w:t>
      </w:r>
      <w:r w:rsidR="00B17B0C" w:rsidRPr="00597DA3">
        <w:rPr>
          <w:sz w:val="20"/>
          <w:szCs w:val="20"/>
        </w:rPr>
        <w:t xml:space="preserve"> </w:t>
      </w:r>
      <w:r w:rsidR="00C82C82" w:rsidRPr="00597DA3">
        <w:rPr>
          <w:sz w:val="20"/>
          <w:szCs w:val="20"/>
        </w:rPr>
        <w:t>FBC</w:t>
      </w:r>
      <w:r w:rsidR="00B17B0C" w:rsidRPr="00597DA3">
        <w:rPr>
          <w:sz w:val="20"/>
          <w:szCs w:val="20"/>
        </w:rPr>
        <w:t xml:space="preserve"> for the PMSM </w:t>
      </w:r>
      <w:r w:rsidR="00A378D5" w:rsidRPr="00597DA3">
        <w:rPr>
          <w:sz w:val="20"/>
          <w:szCs w:val="20"/>
        </w:rPr>
        <w:t xml:space="preserve">which </w:t>
      </w:r>
      <w:r w:rsidR="00B17B0C" w:rsidRPr="00597DA3">
        <w:rPr>
          <w:sz w:val="20"/>
          <w:szCs w:val="20"/>
        </w:rPr>
        <w:t>stimulate</w:t>
      </w:r>
      <w:r w:rsidR="00A378D5" w:rsidRPr="00597DA3">
        <w:rPr>
          <w:sz w:val="20"/>
          <w:szCs w:val="20"/>
        </w:rPr>
        <w:t>s</w:t>
      </w:r>
      <w:r w:rsidR="00B17B0C" w:rsidRPr="00597DA3">
        <w:rPr>
          <w:sz w:val="20"/>
          <w:szCs w:val="20"/>
        </w:rPr>
        <w:t xml:space="preserve"> the stator current trajectory based on the continuous-time state model of the motor.</w:t>
      </w:r>
      <w:r w:rsidR="00A378D5" w:rsidRPr="00597DA3">
        <w:rPr>
          <w:sz w:val="20"/>
          <w:szCs w:val="20"/>
        </w:rPr>
        <w:t xml:space="preserve"> </w:t>
      </w:r>
      <w:r w:rsidR="00A7541E" w:rsidRPr="00597DA3">
        <w:rPr>
          <w:sz w:val="20"/>
          <w:szCs w:val="20"/>
        </w:rPr>
        <w:t xml:space="preserve"> </w:t>
      </w:r>
      <w:r w:rsidR="00B17B0C" w:rsidRPr="00597DA3">
        <w:rPr>
          <w:sz w:val="20"/>
          <w:szCs w:val="20"/>
        </w:rPr>
        <w:t xml:space="preserve">It should be noted that in the aforementioned papers, the problem of nonlinear </w:t>
      </w:r>
      <w:r w:rsidR="00A378D5" w:rsidRPr="00597DA3">
        <w:rPr>
          <w:sz w:val="20"/>
          <w:szCs w:val="20"/>
        </w:rPr>
        <w:t>FBC</w:t>
      </w:r>
      <w:r w:rsidR="00B17B0C" w:rsidRPr="00597DA3">
        <w:rPr>
          <w:sz w:val="20"/>
          <w:szCs w:val="20"/>
        </w:rPr>
        <w:t xml:space="preserve"> has not been fully investigated and the minimization problem of </w:t>
      </w:r>
      <w:r w:rsidR="005D7C43" w:rsidRPr="00597DA3">
        <w:rPr>
          <w:sz w:val="20"/>
          <w:szCs w:val="20"/>
        </w:rPr>
        <w:t xml:space="preserve">the </w:t>
      </w:r>
      <w:r w:rsidR="00B17B0C" w:rsidRPr="00597DA3">
        <w:rPr>
          <w:sz w:val="20"/>
          <w:szCs w:val="20"/>
        </w:rPr>
        <w:t>static errors</w:t>
      </w:r>
      <w:r w:rsidR="005D7C43" w:rsidRPr="00597DA3">
        <w:rPr>
          <w:sz w:val="20"/>
          <w:szCs w:val="20"/>
        </w:rPr>
        <w:t xml:space="preserve"> of state variables</w:t>
      </w:r>
      <w:r w:rsidR="00B17B0C" w:rsidRPr="00597DA3">
        <w:rPr>
          <w:sz w:val="20"/>
          <w:szCs w:val="20"/>
        </w:rPr>
        <w:t xml:space="preserve"> has not </w:t>
      </w:r>
      <w:r w:rsidR="00D30901" w:rsidRPr="00597DA3">
        <w:rPr>
          <w:sz w:val="20"/>
          <w:szCs w:val="20"/>
        </w:rPr>
        <w:t>received important attention</w:t>
      </w:r>
      <w:r w:rsidR="00B17B0C" w:rsidRPr="00597DA3">
        <w:rPr>
          <w:sz w:val="20"/>
          <w:szCs w:val="20"/>
        </w:rPr>
        <w:t>.</w:t>
      </w:r>
      <w:r w:rsidRPr="00597DA3">
        <w:rPr>
          <w:sz w:val="20"/>
          <w:szCs w:val="20"/>
        </w:rPr>
        <w:t xml:space="preserve"> </w:t>
      </w:r>
    </w:p>
    <w:p w:rsidR="00B17B0C" w:rsidRPr="005C1397" w:rsidRDefault="005F2546" w:rsidP="000A78EF">
      <w:pPr>
        <w:spacing w:line="240" w:lineRule="exact"/>
        <w:ind w:firstLine="720"/>
        <w:jc w:val="both"/>
        <w:rPr>
          <w:sz w:val="20"/>
          <w:szCs w:val="20"/>
        </w:rPr>
      </w:pPr>
      <w:r w:rsidRPr="00597DA3">
        <w:rPr>
          <w:sz w:val="20"/>
          <w:szCs w:val="20"/>
        </w:rPr>
        <w:t>Based on the discussion aforementioned, the motivation of this paper is</w:t>
      </w:r>
      <w:r w:rsidR="00A378D5" w:rsidRPr="00597DA3">
        <w:rPr>
          <w:sz w:val="20"/>
          <w:szCs w:val="20"/>
        </w:rPr>
        <w:t xml:space="preserve"> to </w:t>
      </w:r>
      <w:bookmarkStart w:id="2" w:name="_Hlk39952145"/>
      <w:r w:rsidR="00A378D5" w:rsidRPr="00597DA3">
        <w:rPr>
          <w:sz w:val="20"/>
          <w:szCs w:val="20"/>
        </w:rPr>
        <w:t>eliminate the static errors of state variables</w:t>
      </w:r>
      <w:bookmarkEnd w:id="2"/>
      <w:r w:rsidR="00A378D5" w:rsidRPr="00597DA3">
        <w:rPr>
          <w:sz w:val="20"/>
          <w:szCs w:val="20"/>
        </w:rPr>
        <w:t xml:space="preserve"> by using a proposed cascaded flatness-based control scheme solving the problems here are: 1) </w:t>
      </w:r>
      <w:r w:rsidR="00B0569B" w:rsidRPr="00597DA3">
        <w:rPr>
          <w:sz w:val="20"/>
          <w:szCs w:val="20"/>
        </w:rPr>
        <w:t xml:space="preserve">to investigate </w:t>
      </w:r>
      <w:r w:rsidR="00B17B0C" w:rsidRPr="00597DA3">
        <w:rPr>
          <w:sz w:val="20"/>
          <w:szCs w:val="20"/>
        </w:rPr>
        <w:t>the problem of nonlinear discrete-time flatness-based controller design for IM</w:t>
      </w:r>
      <w:r w:rsidR="00B0569B" w:rsidRPr="00597DA3">
        <w:rPr>
          <w:sz w:val="20"/>
          <w:szCs w:val="20"/>
        </w:rPr>
        <w:t>,</w:t>
      </w:r>
      <w:r w:rsidR="00B17B0C" w:rsidRPr="00597DA3">
        <w:rPr>
          <w:sz w:val="20"/>
          <w:szCs w:val="20"/>
        </w:rPr>
        <w:t xml:space="preserve"> </w:t>
      </w:r>
      <w:r w:rsidR="00A378D5" w:rsidRPr="00597DA3">
        <w:rPr>
          <w:sz w:val="20"/>
          <w:szCs w:val="20"/>
        </w:rPr>
        <w:t xml:space="preserve">2) </w:t>
      </w:r>
      <w:r w:rsidR="00B0569B" w:rsidRPr="00597DA3">
        <w:rPr>
          <w:sz w:val="20"/>
          <w:szCs w:val="20"/>
        </w:rPr>
        <w:t xml:space="preserve">to propose </w:t>
      </w:r>
      <w:r w:rsidR="00A378D5" w:rsidRPr="00597DA3">
        <w:rPr>
          <w:sz w:val="20"/>
          <w:szCs w:val="20"/>
        </w:rPr>
        <w:t xml:space="preserve">new </w:t>
      </w:r>
      <w:r w:rsidR="00B17B0C" w:rsidRPr="00597DA3">
        <w:rPr>
          <w:sz w:val="20"/>
          <w:szCs w:val="20"/>
        </w:rPr>
        <w:t xml:space="preserve">control strategy </w:t>
      </w:r>
      <w:r w:rsidR="00A378D5" w:rsidRPr="00597DA3">
        <w:rPr>
          <w:sz w:val="20"/>
          <w:szCs w:val="20"/>
        </w:rPr>
        <w:t xml:space="preserve">named </w:t>
      </w:r>
      <w:r w:rsidR="00B0569B" w:rsidRPr="00597DA3">
        <w:rPr>
          <w:sz w:val="20"/>
          <w:szCs w:val="20"/>
        </w:rPr>
        <w:t xml:space="preserve">cascaded flatness-based control (CFBC) by considering the nonlinear characteristics of IM </w:t>
      </w:r>
      <w:r w:rsidR="007251B3" w:rsidRPr="00597DA3">
        <w:rPr>
          <w:sz w:val="20"/>
          <w:szCs w:val="20"/>
        </w:rPr>
        <w:t xml:space="preserve">in order </w:t>
      </w:r>
      <w:r w:rsidR="00B17B0C" w:rsidRPr="00597DA3">
        <w:rPr>
          <w:sz w:val="20"/>
          <w:szCs w:val="20"/>
        </w:rPr>
        <w:t>to suppress the state static errors</w:t>
      </w:r>
      <w:r w:rsidR="00B0569B" w:rsidRPr="00597DA3">
        <w:rPr>
          <w:sz w:val="20"/>
          <w:szCs w:val="20"/>
        </w:rPr>
        <w:t xml:space="preserve"> of IM control system</w:t>
      </w:r>
      <w:r w:rsidR="00DF1574" w:rsidRPr="00597DA3">
        <w:rPr>
          <w:sz w:val="20"/>
          <w:szCs w:val="20"/>
        </w:rPr>
        <w:t xml:space="preserve">, and </w:t>
      </w:r>
      <w:r w:rsidR="00B0569B" w:rsidRPr="00597DA3">
        <w:rPr>
          <w:sz w:val="20"/>
          <w:szCs w:val="20"/>
        </w:rPr>
        <w:t>3) to s</w:t>
      </w:r>
      <w:r w:rsidR="00B17B0C" w:rsidRPr="00597DA3">
        <w:rPr>
          <w:sz w:val="20"/>
          <w:szCs w:val="20"/>
        </w:rPr>
        <w:t>imulat</w:t>
      </w:r>
      <w:r w:rsidR="00B0569B" w:rsidRPr="00597DA3">
        <w:rPr>
          <w:sz w:val="20"/>
          <w:szCs w:val="20"/>
        </w:rPr>
        <w:t>e</w:t>
      </w:r>
      <w:r w:rsidR="00B17B0C" w:rsidRPr="00597DA3">
        <w:rPr>
          <w:sz w:val="20"/>
          <w:szCs w:val="20"/>
        </w:rPr>
        <w:t xml:space="preserve"> and</w:t>
      </w:r>
      <w:r w:rsidR="00B0569B" w:rsidRPr="00597DA3">
        <w:rPr>
          <w:sz w:val="20"/>
          <w:szCs w:val="20"/>
        </w:rPr>
        <w:t xml:space="preserve"> to do </w:t>
      </w:r>
      <w:r w:rsidR="00B17B0C" w:rsidRPr="00597DA3">
        <w:rPr>
          <w:sz w:val="20"/>
          <w:szCs w:val="20"/>
        </w:rPr>
        <w:t xml:space="preserve">experimental </w:t>
      </w:r>
      <w:r w:rsidR="00B0569B" w:rsidRPr="00597DA3">
        <w:rPr>
          <w:sz w:val="20"/>
          <w:szCs w:val="20"/>
        </w:rPr>
        <w:t xml:space="preserve">real-time IM </w:t>
      </w:r>
      <w:r w:rsidR="007251B3" w:rsidRPr="00597DA3">
        <w:rPr>
          <w:sz w:val="20"/>
          <w:szCs w:val="20"/>
        </w:rPr>
        <w:t xml:space="preserve">hardware </w:t>
      </w:r>
      <w:r w:rsidR="00B0569B" w:rsidRPr="00597DA3">
        <w:rPr>
          <w:sz w:val="20"/>
          <w:szCs w:val="20"/>
        </w:rPr>
        <w:t xml:space="preserve">model </w:t>
      </w:r>
      <w:r w:rsidR="00B17B0C" w:rsidRPr="00597DA3">
        <w:rPr>
          <w:sz w:val="20"/>
          <w:szCs w:val="20"/>
        </w:rPr>
        <w:t>to illustrate the effectiveness of the proposed approach</w:t>
      </w:r>
      <w:r w:rsidR="00B17B0C" w:rsidRPr="005C1397">
        <w:rPr>
          <w:sz w:val="20"/>
          <w:szCs w:val="20"/>
        </w:rPr>
        <w:t>.</w:t>
      </w:r>
    </w:p>
    <w:p w:rsidR="00B17B0C" w:rsidRPr="00597DA3" w:rsidRDefault="00B0569B" w:rsidP="00914748">
      <w:pPr>
        <w:spacing w:line="240" w:lineRule="exact"/>
        <w:ind w:firstLine="720"/>
        <w:jc w:val="both"/>
        <w:rPr>
          <w:sz w:val="20"/>
          <w:szCs w:val="20"/>
        </w:rPr>
      </w:pPr>
      <w:r w:rsidRPr="00597DA3">
        <w:rPr>
          <w:sz w:val="20"/>
          <w:szCs w:val="20"/>
        </w:rPr>
        <w:t xml:space="preserve">The rest of this paper is organized as follows. In Section </w:t>
      </w:r>
      <w:r w:rsidR="00B17B0C" w:rsidRPr="00597DA3">
        <w:rPr>
          <w:sz w:val="20"/>
          <w:szCs w:val="20"/>
        </w:rPr>
        <w:t>2</w:t>
      </w:r>
      <w:r w:rsidRPr="00597DA3">
        <w:rPr>
          <w:sz w:val="20"/>
          <w:szCs w:val="20"/>
        </w:rPr>
        <w:t>, we</w:t>
      </w:r>
      <w:r w:rsidR="00B17B0C" w:rsidRPr="00597DA3">
        <w:rPr>
          <w:sz w:val="20"/>
          <w:szCs w:val="20"/>
        </w:rPr>
        <w:t xml:space="preserve"> </w:t>
      </w:r>
      <w:r w:rsidRPr="00597DA3">
        <w:rPr>
          <w:sz w:val="20"/>
          <w:szCs w:val="20"/>
        </w:rPr>
        <w:t>introduce</w:t>
      </w:r>
      <w:r w:rsidR="00B17B0C" w:rsidRPr="00597DA3">
        <w:rPr>
          <w:sz w:val="20"/>
          <w:szCs w:val="20"/>
        </w:rPr>
        <w:t xml:space="preserve"> a nonlinear discrete-time model of </w:t>
      </w:r>
      <w:r w:rsidR="00914748" w:rsidRPr="00597DA3">
        <w:rPr>
          <w:sz w:val="20"/>
          <w:szCs w:val="20"/>
        </w:rPr>
        <w:t>IM</w:t>
      </w:r>
      <w:r w:rsidR="00B17B0C" w:rsidRPr="00597DA3">
        <w:rPr>
          <w:sz w:val="20"/>
          <w:szCs w:val="20"/>
        </w:rPr>
        <w:t xml:space="preserve">.  </w:t>
      </w:r>
      <w:r w:rsidR="00914748" w:rsidRPr="00597DA3">
        <w:rPr>
          <w:sz w:val="20"/>
          <w:szCs w:val="20"/>
        </w:rPr>
        <w:t>The</w:t>
      </w:r>
      <w:r w:rsidR="00B17B0C" w:rsidRPr="00597DA3">
        <w:rPr>
          <w:sz w:val="20"/>
          <w:szCs w:val="20"/>
        </w:rPr>
        <w:t xml:space="preserve"> nonlinear </w:t>
      </w:r>
      <w:r w:rsidR="00914748" w:rsidRPr="00597DA3">
        <w:rPr>
          <w:sz w:val="20"/>
          <w:szCs w:val="20"/>
        </w:rPr>
        <w:t xml:space="preserve">CFBC </w:t>
      </w:r>
      <w:r w:rsidR="00B17B0C" w:rsidRPr="00597DA3">
        <w:rPr>
          <w:sz w:val="20"/>
          <w:szCs w:val="20"/>
        </w:rPr>
        <w:t>for IM</w:t>
      </w:r>
      <w:r w:rsidRPr="00597DA3">
        <w:rPr>
          <w:sz w:val="20"/>
          <w:szCs w:val="20"/>
        </w:rPr>
        <w:t xml:space="preserve"> </w:t>
      </w:r>
      <w:r w:rsidR="00914748" w:rsidRPr="00597DA3">
        <w:rPr>
          <w:sz w:val="20"/>
          <w:szCs w:val="20"/>
        </w:rPr>
        <w:t xml:space="preserve">is presented </w:t>
      </w:r>
      <w:r w:rsidR="007C34DA" w:rsidRPr="00597DA3">
        <w:rPr>
          <w:sz w:val="20"/>
          <w:szCs w:val="20"/>
        </w:rPr>
        <w:t xml:space="preserve">in </w:t>
      </w:r>
      <w:r w:rsidRPr="00597DA3">
        <w:rPr>
          <w:sz w:val="20"/>
          <w:szCs w:val="20"/>
        </w:rPr>
        <w:t>Section 3</w:t>
      </w:r>
      <w:r w:rsidR="00B17B0C" w:rsidRPr="00597DA3">
        <w:rPr>
          <w:sz w:val="20"/>
          <w:szCs w:val="20"/>
        </w:rPr>
        <w:t xml:space="preserve">. </w:t>
      </w:r>
      <w:r w:rsidR="00914748" w:rsidRPr="00597DA3">
        <w:rPr>
          <w:sz w:val="20"/>
          <w:szCs w:val="20"/>
        </w:rPr>
        <w:t>Section 4 is dedicated to showing the simulation results, analysis, and evaluation of the proposed CFBC model.  Next section we deal with t</w:t>
      </w:r>
      <w:r w:rsidR="00B17B0C" w:rsidRPr="00597DA3">
        <w:rPr>
          <w:sz w:val="20"/>
          <w:szCs w:val="20"/>
        </w:rPr>
        <w:t xml:space="preserve">he experimental system. </w:t>
      </w:r>
      <w:r w:rsidR="00914748" w:rsidRPr="00597DA3">
        <w:rPr>
          <w:sz w:val="20"/>
          <w:szCs w:val="20"/>
        </w:rPr>
        <w:t>Finally, we conclude the paper in Section 6.</w:t>
      </w:r>
    </w:p>
    <w:p w:rsidR="00A918B4" w:rsidRPr="00597DA3" w:rsidRDefault="00E905AF" w:rsidP="00DF1574">
      <w:pPr>
        <w:spacing w:line="240" w:lineRule="exact"/>
        <w:jc w:val="left"/>
        <w:rPr>
          <w:b/>
          <w:bCs/>
          <w:sz w:val="20"/>
          <w:szCs w:val="20"/>
        </w:rPr>
      </w:pPr>
      <w:r w:rsidRPr="00597DA3">
        <w:rPr>
          <w:b/>
          <w:bCs/>
          <w:sz w:val="20"/>
          <w:szCs w:val="20"/>
        </w:rPr>
        <w:lastRenderedPageBreak/>
        <w:t>2.  Discrete-time modeling of induction motors</w:t>
      </w:r>
    </w:p>
    <w:p w:rsidR="00E905AF" w:rsidRPr="00597DA3" w:rsidRDefault="00E905AF" w:rsidP="00E905AF">
      <w:pPr>
        <w:spacing w:line="240" w:lineRule="exact"/>
        <w:ind w:firstLine="720"/>
        <w:jc w:val="both"/>
        <w:rPr>
          <w:sz w:val="20"/>
          <w:szCs w:val="20"/>
        </w:rPr>
      </w:pPr>
      <w:r w:rsidRPr="00597DA3">
        <w:rPr>
          <w:sz w:val="20"/>
          <w:szCs w:val="20"/>
        </w:rPr>
        <w:t xml:space="preserve">Consider </w:t>
      </w:r>
      <w:r w:rsidR="00FA6392" w:rsidRPr="00597DA3">
        <w:rPr>
          <w:sz w:val="20"/>
          <w:szCs w:val="20"/>
        </w:rPr>
        <w:t xml:space="preserve">the </w:t>
      </w:r>
      <w:r w:rsidRPr="00597DA3">
        <w:rPr>
          <w:sz w:val="20"/>
          <w:szCs w:val="20"/>
        </w:rPr>
        <w:t xml:space="preserve">current model of IM in the continuous-time form </w:t>
      </w:r>
      <w:r w:rsidR="007C6C93" w:rsidRPr="00597DA3">
        <w:rPr>
          <w:sz w:val="20"/>
          <w:szCs w:val="20"/>
        </w:rPr>
        <w:t>as</w:t>
      </w:r>
      <w:r w:rsidR="003A5ABE" w:rsidRPr="00597DA3">
        <w:rPr>
          <w:sz w:val="20"/>
          <w:szCs w:val="20"/>
        </w:rPr>
        <w:t xml:space="preserve"> shown</w:t>
      </w:r>
      <w:r w:rsidR="007C6C93" w:rsidRPr="00597DA3">
        <w:rPr>
          <w:sz w:val="20"/>
          <w:szCs w:val="20"/>
        </w:rPr>
        <w:t xml:space="preserve"> bellow</w:t>
      </w:r>
    </w:p>
    <w:p w:rsidR="00E905AF" w:rsidRPr="00597DA3" w:rsidRDefault="00597DA3" w:rsidP="00E14DA4">
      <w:pPr>
        <w:tabs>
          <w:tab w:val="left" w:pos="3780"/>
          <w:tab w:val="right" w:pos="8789"/>
        </w:tabs>
        <w:autoSpaceDE w:val="0"/>
        <w:autoSpaceDN w:val="0"/>
        <w:adjustRightInd w:val="0"/>
        <w:ind w:firstLine="180"/>
        <w:jc w:val="both"/>
        <w:rPr>
          <w:snapToGrid w:val="0"/>
          <w:sz w:val="20"/>
          <w:szCs w:val="20"/>
          <w:lang w:bidi="en-US"/>
        </w:rPr>
      </w:pPr>
      <m:oMath>
        <m:d>
          <m:dPr>
            <m:begChr m:val="{"/>
            <m:endChr m:val=""/>
            <m:ctrlPr>
              <w:rPr>
                <w:rFonts w:ascii="Cambria Math" w:hAnsi="Cambria Math"/>
                <w:i/>
                <w:snapToGrid w:val="0"/>
                <w:sz w:val="20"/>
                <w:szCs w:val="20"/>
                <w:lang w:bidi="en-US"/>
              </w:rPr>
            </m:ctrlPr>
          </m:dPr>
          <m:e>
            <m:eqArr>
              <m:eqArrPr>
                <m:ctrlPr>
                  <w:rPr>
                    <w:rFonts w:ascii="Cambria Math" w:hAnsi="Cambria Math"/>
                    <w:i/>
                    <w:snapToGrid w:val="0"/>
                    <w:sz w:val="20"/>
                    <w:szCs w:val="20"/>
                    <w:lang w:bidi="en-US"/>
                  </w:rPr>
                </m:ctrlPr>
              </m:eqArrPr>
              <m:e>
                <m:acc>
                  <m:accPr>
                    <m:chr m:val="̇"/>
                    <m:ctrlPr>
                      <w:rPr>
                        <w:rFonts w:ascii="Cambria Math" w:hAnsi="Cambria Math"/>
                        <w:i/>
                        <w:snapToGrid w:val="0"/>
                        <w:sz w:val="20"/>
                        <w:szCs w:val="20"/>
                        <w:lang w:bidi="en-US"/>
                      </w:rPr>
                    </m:ctrlPr>
                  </m:accPr>
                  <m:e>
                    <m:r>
                      <w:rPr>
                        <w:rFonts w:ascii="Cambria Math" w:hAnsi="Cambria Math"/>
                        <w:snapToGrid w:val="0"/>
                        <w:sz w:val="20"/>
                        <w:szCs w:val="20"/>
                        <w:lang w:bidi="en-US"/>
                      </w:rPr>
                      <m:t>x</m:t>
                    </m:r>
                  </m:e>
                </m:acc>
                <m:r>
                  <w:rPr>
                    <w:rFonts w:ascii="Cambria Math" w:hAnsi="Cambria Math"/>
                    <w:snapToGrid w:val="0"/>
                    <w:sz w:val="20"/>
                    <w:szCs w:val="20"/>
                    <w:lang w:bidi="en-US"/>
                  </w:rPr>
                  <m:t>=f</m:t>
                </m:r>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+H</m:t>
                </m:r>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u</m:t>
                </m:r>
              </m:e>
              <m:e>
                <m:r>
                  <w:rPr>
                    <w:rFonts w:ascii="Cambria Math" w:hAnsi="Cambria Math"/>
                    <w:snapToGrid w:val="0"/>
                    <w:sz w:val="20"/>
                    <w:szCs w:val="20"/>
                    <w:lang w:bidi="en-US"/>
                  </w:rPr>
                  <m:t>y=g(x)</m:t>
                </m:r>
              </m:e>
            </m:eqArr>
          </m:e>
        </m:d>
      </m:oMath>
      <w:r w:rsidR="00E905AF" w:rsidRPr="00597DA3">
        <w:rPr>
          <w:snapToGrid w:val="0"/>
          <w:sz w:val="20"/>
          <w:szCs w:val="20"/>
          <w:lang w:bidi="en-US"/>
        </w:rPr>
        <w:t xml:space="preserve">             </w:t>
      </w:r>
      <w:r w:rsidR="00E14DA4" w:rsidRPr="00597DA3">
        <w:rPr>
          <w:rFonts w:cstheme="minorBidi" w:hint="cs"/>
          <w:snapToGrid w:val="0"/>
          <w:sz w:val="20"/>
          <w:szCs w:val="25"/>
          <w:cs/>
        </w:rPr>
        <w:tab/>
      </w:r>
      <w:r w:rsidR="00E14DA4" w:rsidRPr="00597DA3">
        <w:rPr>
          <w:rFonts w:cstheme="minorBidi"/>
          <w:snapToGrid w:val="0"/>
          <w:sz w:val="20"/>
          <w:szCs w:val="25"/>
        </w:rPr>
        <w:t>(1)</w:t>
      </w:r>
      <w:r w:rsidR="00E905AF" w:rsidRPr="00597DA3">
        <w:rPr>
          <w:snapToGrid w:val="0"/>
          <w:sz w:val="20"/>
          <w:szCs w:val="20"/>
          <w:lang w:bidi="en-US"/>
        </w:rPr>
        <w:t xml:space="preserve">                                                                    </w:t>
      </w:r>
      <w:r w:rsidR="007A126C" w:rsidRPr="00597DA3">
        <w:rPr>
          <w:snapToGrid w:val="0"/>
          <w:sz w:val="20"/>
          <w:szCs w:val="20"/>
          <w:lang w:bidi="en-US"/>
        </w:rPr>
        <w:t xml:space="preserve">                               </w:t>
      </w:r>
      <w:r w:rsidR="00BA09D6" w:rsidRPr="00597DA3">
        <w:rPr>
          <w:snapToGrid w:val="0"/>
          <w:sz w:val="20"/>
          <w:szCs w:val="20"/>
          <w:lang w:bidi="en-US"/>
        </w:rPr>
        <w:t xml:space="preserve"> </w:t>
      </w:r>
    </w:p>
    <w:p w:rsidR="00E905AF" w:rsidRPr="00597DA3" w:rsidRDefault="00E905AF" w:rsidP="00E14DA4">
      <w:pPr>
        <w:spacing w:line="240" w:lineRule="exact"/>
        <w:jc w:val="both"/>
        <w:rPr>
          <w:sz w:val="20"/>
          <w:szCs w:val="20"/>
        </w:rPr>
      </w:pPr>
      <w:proofErr w:type="gramStart"/>
      <w:r w:rsidRPr="00597DA3">
        <w:rPr>
          <w:sz w:val="20"/>
          <w:szCs w:val="20"/>
        </w:rPr>
        <w:t>where</w:t>
      </w:r>
      <w:proofErr w:type="gramEnd"/>
      <w:r w:rsidRPr="00597DA3">
        <w:rPr>
          <w:sz w:val="20"/>
          <w:szCs w:val="20"/>
        </w:rPr>
        <w:t>,</w:t>
      </w:r>
    </w:p>
    <w:p w:rsidR="00B879E1" w:rsidRPr="00597DA3" w:rsidRDefault="00E905AF" w:rsidP="00E14DA4">
      <w:pPr>
        <w:spacing w:line="240" w:lineRule="exact"/>
        <w:jc w:val="both"/>
        <w:rPr>
          <w:sz w:val="20"/>
          <w:szCs w:val="20"/>
        </w:rPr>
      </w:pPr>
      <w:r w:rsidRPr="00597DA3">
        <w:rPr>
          <w:sz w:val="20"/>
          <w:szCs w:val="20"/>
        </w:rPr>
        <w:t>- State vector:</w:t>
      </w:r>
      <w:r w:rsidR="007A126C" w:rsidRPr="00597DA3">
        <w:rPr>
          <w:sz w:val="20"/>
          <w:szCs w:val="20"/>
        </w:rPr>
        <w:t xml:space="preserve"> </w:t>
      </w:r>
    </w:p>
    <w:p w:rsidR="00E905AF" w:rsidRPr="00597DA3" w:rsidRDefault="007A126C" w:rsidP="00E14DA4">
      <w:pPr>
        <w:tabs>
          <w:tab w:val="right" w:pos="8789"/>
        </w:tabs>
        <w:autoSpaceDE w:val="0"/>
        <w:autoSpaceDN w:val="0"/>
        <w:adjustRightInd w:val="0"/>
        <w:rPr>
          <w:snapToGrid w:val="0"/>
          <w:sz w:val="20"/>
          <w:szCs w:val="20"/>
          <w:lang w:bidi="en-US"/>
        </w:rPr>
      </w:pPr>
      <m:oMath>
        <m:r>
          <w:rPr>
            <w:rFonts w:ascii="Cambria Math" w:hAnsi="Cambria Math"/>
            <w:sz w:val="20"/>
            <w:szCs w:val="20"/>
          </w:rPr>
          <m:t>x=[</m:t>
        </m:r>
        <m:sSup>
          <m:sSupPr>
            <m:ctrlPr>
              <w:rPr>
                <w:rFonts w:ascii="Cambria Math" w:hAnsi="Cambria Math"/>
                <w:i/>
                <w:sz w:val="20"/>
                <w:szCs w:val="20"/>
              </w:rPr>
            </m:ctrlPr>
          </m:sSup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 xml:space="preserve">3 </m:t>
                      </m:r>
                    </m:sub>
                  </m:sSub>
                  <m:r>
                    <w:rPr>
                      <w:rFonts w:ascii="Cambria Math" w:hAnsi="Cambria Math"/>
                      <w:sz w:val="20"/>
                      <w:szCs w:val="20"/>
                    </w:rPr>
                    <m:t>]</m:t>
                  </m:r>
                </m:e>
              </m:mr>
            </m:m>
          </m:e>
          <m:sup>
            <m:r>
              <w:rPr>
                <w:rFonts w:ascii="Cambria Math" w:hAnsi="Cambria Math"/>
                <w:sz w:val="20"/>
                <w:szCs w:val="20"/>
              </w:rPr>
              <m:t>T</m:t>
            </m:r>
          </m:sup>
        </m:sSup>
        <m:r>
          <w:rPr>
            <w:rFonts w:ascii="Cambria Math" w:hAnsi="Cambria Math"/>
            <w:sz w:val="20"/>
            <w:szCs w:val="20"/>
          </w:rPr>
          <m:t>=</m:t>
        </m:r>
        <m:sSup>
          <m:sSupPr>
            <m:ctrlPr>
              <w:rPr>
                <w:rFonts w:ascii="Cambria Math" w:hAnsi="Cambria Math"/>
                <w:i/>
                <w:sz w:val="20"/>
                <w:szCs w:val="20"/>
              </w:rPr>
            </m:ctrlPr>
          </m:sSup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sd</m:t>
                      </m:r>
                    </m:sub>
                  </m:sSub>
                </m:e>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sq</m:t>
                      </m:r>
                    </m:sub>
                  </m:sSub>
                </m:e>
                <m:e>
                  <m:sSub>
                    <m:sSubPr>
                      <m:ctrlPr>
                        <w:rPr>
                          <w:rFonts w:ascii="Cambria Math" w:hAnsi="Cambria Math"/>
                          <w:i/>
                          <w:sz w:val="20"/>
                          <w:szCs w:val="20"/>
                        </w:rPr>
                      </m:ctrlPr>
                    </m:sSubPr>
                    <m:e>
                      <m:r>
                        <w:rPr>
                          <w:rFonts w:ascii="Cambria Math" w:hAnsi="Cambria Math"/>
                          <w:sz w:val="20"/>
                          <w:szCs w:val="20"/>
                        </w:rPr>
                        <m:t>υ</m:t>
                      </m:r>
                    </m:e>
                    <m:sub>
                      <m:r>
                        <w:rPr>
                          <w:rFonts w:ascii="Cambria Math" w:hAnsi="Cambria Math"/>
                          <w:sz w:val="20"/>
                          <w:szCs w:val="20"/>
                        </w:rPr>
                        <m:t xml:space="preserve">s </m:t>
                      </m:r>
                    </m:sub>
                  </m:sSub>
                  <m:r>
                    <w:rPr>
                      <w:rFonts w:ascii="Cambria Math" w:hAnsi="Cambria Math"/>
                      <w:sz w:val="20"/>
                      <w:szCs w:val="20"/>
                    </w:rPr>
                    <m:t>]</m:t>
                  </m:r>
                </m:e>
              </m:mr>
            </m:m>
          </m:e>
          <m:sup>
            <m:r>
              <w:rPr>
                <w:rFonts w:ascii="Cambria Math" w:hAnsi="Cambria Math"/>
                <w:sz w:val="20"/>
                <w:szCs w:val="20"/>
              </w:rPr>
              <m:t>T</m:t>
            </m:r>
          </m:sup>
        </m:sSup>
      </m:oMath>
      <w:r w:rsidRPr="00597DA3">
        <w:rPr>
          <w:snapToGrid w:val="0"/>
          <w:sz w:val="20"/>
          <w:szCs w:val="20"/>
          <w:lang w:bidi="en-US"/>
        </w:rPr>
        <w:t xml:space="preserve"> </w:t>
      </w:r>
    </w:p>
    <w:p w:rsidR="00E905AF" w:rsidRPr="00597DA3" w:rsidRDefault="00E905AF" w:rsidP="00E14DA4">
      <w:pPr>
        <w:spacing w:line="240" w:lineRule="exact"/>
        <w:jc w:val="both"/>
        <w:rPr>
          <w:sz w:val="20"/>
          <w:szCs w:val="20"/>
        </w:rPr>
      </w:pPr>
      <w:r w:rsidRPr="00597DA3">
        <w:rPr>
          <w:sz w:val="20"/>
          <w:szCs w:val="20"/>
        </w:rPr>
        <w:t>- Input vector:</w:t>
      </w:r>
    </w:p>
    <w:p w:rsidR="00E905AF" w:rsidRPr="00597DA3" w:rsidRDefault="0093383D" w:rsidP="00E14DA4">
      <w:pPr>
        <w:tabs>
          <w:tab w:val="right" w:pos="8789"/>
        </w:tabs>
        <w:autoSpaceDE w:val="0"/>
        <w:autoSpaceDN w:val="0"/>
        <w:adjustRightInd w:val="0"/>
        <w:rPr>
          <w:snapToGrid w:val="0"/>
          <w:sz w:val="20"/>
          <w:szCs w:val="20"/>
          <w:lang w:bidi="en-US"/>
        </w:rPr>
      </w:pPr>
      <m:oMath>
        <m:r>
          <w:rPr>
            <w:rFonts w:ascii="Cambria Math" w:hAnsi="Cambria Math"/>
            <w:snapToGrid w:val="0"/>
            <w:sz w:val="20"/>
            <w:szCs w:val="20"/>
            <w:lang w:bidi="en-US"/>
          </w:rPr>
          <m:t>u=</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u</m:t>
                      </m:r>
                    </m:e>
                    <m:sub>
                      <m:r>
                        <w:rPr>
                          <w:rFonts w:ascii="Cambria Math" w:hAnsi="Cambria Math"/>
                          <w:snapToGrid w:val="0"/>
                          <w:sz w:val="20"/>
                          <w:szCs w:val="20"/>
                          <w:lang w:bidi="en-US"/>
                        </w:rPr>
                        <m:t>1</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u</m:t>
                      </m:r>
                    </m:e>
                    <m:sub>
                      <m:r>
                        <w:rPr>
                          <w:rFonts w:ascii="Cambria Math" w:hAnsi="Cambria Math"/>
                          <w:snapToGrid w:val="0"/>
                          <w:sz w:val="20"/>
                          <w:szCs w:val="20"/>
                          <w:lang w:bidi="en-US"/>
                        </w:rPr>
                        <m:t>2</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u</m:t>
                      </m:r>
                    </m:e>
                    <m:sub>
                      <m:r>
                        <w:rPr>
                          <w:rFonts w:ascii="Cambria Math" w:hAnsi="Cambria Math"/>
                          <w:snapToGrid w:val="0"/>
                          <w:sz w:val="20"/>
                          <w:szCs w:val="20"/>
                          <w:lang w:bidi="en-US"/>
                        </w:rPr>
                        <m:t>3</m:t>
                      </m:r>
                    </m:sub>
                  </m:sSub>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u</m:t>
                      </m:r>
                    </m:e>
                    <m:sub>
                      <m:r>
                        <w:rPr>
                          <w:rFonts w:ascii="Cambria Math" w:hAnsi="Cambria Math"/>
                          <w:snapToGrid w:val="0"/>
                          <w:sz w:val="20"/>
                          <w:szCs w:val="20"/>
                          <w:lang w:bidi="en-US"/>
                        </w:rPr>
                        <m:t>sd</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u</m:t>
                      </m:r>
                    </m:e>
                    <m:sub>
                      <m:r>
                        <w:rPr>
                          <w:rFonts w:ascii="Cambria Math" w:hAnsi="Cambria Math"/>
                          <w:snapToGrid w:val="0"/>
                          <w:sz w:val="20"/>
                          <w:szCs w:val="20"/>
                          <w:lang w:bidi="en-US"/>
                        </w:rPr>
                        <m:t>sq</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ω</m:t>
                      </m:r>
                    </m:e>
                    <m:sub>
                      <m:r>
                        <w:rPr>
                          <w:rFonts w:ascii="Cambria Math" w:hAnsi="Cambria Math"/>
                          <w:snapToGrid w:val="0"/>
                          <w:sz w:val="20"/>
                          <w:szCs w:val="20"/>
                          <w:lang w:bidi="en-US"/>
                        </w:rPr>
                        <m:t>s</m:t>
                      </m:r>
                    </m:sub>
                  </m:sSub>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r w:rsidRPr="00597DA3">
        <w:rPr>
          <w:snapToGrid w:val="0"/>
          <w:sz w:val="20"/>
          <w:szCs w:val="20"/>
          <w:lang w:bidi="en-US"/>
        </w:rPr>
        <w:t xml:space="preserve"> </w:t>
      </w:r>
    </w:p>
    <w:p w:rsidR="00E905AF" w:rsidRPr="00597DA3" w:rsidRDefault="00E905AF" w:rsidP="00E14DA4">
      <w:pPr>
        <w:spacing w:line="240" w:lineRule="exact"/>
        <w:jc w:val="both"/>
        <w:rPr>
          <w:sz w:val="20"/>
          <w:szCs w:val="20"/>
        </w:rPr>
      </w:pPr>
      <w:r w:rsidRPr="00597DA3">
        <w:rPr>
          <w:sz w:val="20"/>
          <w:szCs w:val="20"/>
        </w:rPr>
        <w:t>- Output vector:</w:t>
      </w:r>
    </w:p>
    <w:p w:rsidR="00E905AF" w:rsidRPr="00597DA3" w:rsidRDefault="003A2486" w:rsidP="00E14DA4">
      <w:pPr>
        <w:tabs>
          <w:tab w:val="right" w:pos="8789"/>
        </w:tabs>
        <w:autoSpaceDE w:val="0"/>
        <w:autoSpaceDN w:val="0"/>
        <w:adjustRightInd w:val="0"/>
        <w:rPr>
          <w:snapToGrid w:val="0"/>
          <w:sz w:val="20"/>
          <w:szCs w:val="20"/>
          <w:lang w:bidi="en-US"/>
        </w:rPr>
      </w:pPr>
      <m:oMath>
        <m:r>
          <w:rPr>
            <w:rFonts w:ascii="Cambria Math" w:hAnsi="Cambria Math"/>
            <w:snapToGrid w:val="0"/>
            <w:sz w:val="20"/>
            <w:szCs w:val="20"/>
            <w:lang w:bidi="en-US"/>
          </w:rPr>
          <m:t>y=</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y</m:t>
                      </m:r>
                    </m:e>
                    <m:sub>
                      <m:r>
                        <w:rPr>
                          <w:rFonts w:ascii="Cambria Math" w:hAnsi="Cambria Math"/>
                          <w:snapToGrid w:val="0"/>
                          <w:sz w:val="20"/>
                          <w:szCs w:val="20"/>
                          <w:lang w:bidi="en-US"/>
                        </w:rPr>
                        <m:t>1</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y</m:t>
                      </m:r>
                    </m:e>
                    <m:sub>
                      <m:r>
                        <w:rPr>
                          <w:rFonts w:ascii="Cambria Math" w:hAnsi="Cambria Math"/>
                          <w:snapToGrid w:val="0"/>
                          <w:sz w:val="20"/>
                          <w:szCs w:val="20"/>
                          <w:lang w:bidi="en-US"/>
                        </w:rPr>
                        <m:t>2</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y</m:t>
                      </m:r>
                    </m:e>
                    <m:sub>
                      <m:r>
                        <w:rPr>
                          <w:rFonts w:ascii="Cambria Math" w:hAnsi="Cambria Math"/>
                          <w:snapToGrid w:val="0"/>
                          <w:sz w:val="20"/>
                          <w:szCs w:val="20"/>
                          <w:lang w:bidi="en-US"/>
                        </w:rPr>
                        <m:t>3</m:t>
                      </m:r>
                    </m:sub>
                  </m:sSub>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1</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2</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3</m:t>
                      </m:r>
                    </m:sub>
                  </m:sSub>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r w:rsidRPr="00597DA3">
        <w:rPr>
          <w:snapToGrid w:val="0"/>
          <w:sz w:val="20"/>
          <w:szCs w:val="20"/>
          <w:lang w:bidi="en-US"/>
        </w:rPr>
        <w:t xml:space="preserve"> </w:t>
      </w:r>
    </w:p>
    <w:p w:rsidR="00E14DA4" w:rsidRPr="00597DA3" w:rsidRDefault="003A2486" w:rsidP="00E14DA4">
      <w:pPr>
        <w:tabs>
          <w:tab w:val="left" w:pos="3780"/>
          <w:tab w:val="right" w:pos="8789"/>
        </w:tabs>
        <w:autoSpaceDE w:val="0"/>
        <w:autoSpaceDN w:val="0"/>
        <w:adjustRightInd w:val="0"/>
        <w:rPr>
          <w:position w:val="-16"/>
          <w:sz w:val="20"/>
          <w:szCs w:val="20"/>
        </w:rPr>
      </w:pPr>
      <m:oMath>
        <m:r>
          <w:rPr>
            <w:rFonts w:ascii="Cambria Math" w:hAnsi="Cambria Math"/>
            <w:snapToGrid w:val="0"/>
            <w:sz w:val="20"/>
            <w:szCs w:val="20"/>
            <w:lang w:bidi="en-US"/>
          </w:rPr>
          <m:t>f</m:t>
        </m:r>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r>
                    <w:rPr>
                      <w:rFonts w:ascii="Cambria Math" w:hAnsi="Cambria Math"/>
                      <w:snapToGrid w:val="0"/>
                      <w:sz w:val="20"/>
                      <w:szCs w:val="20"/>
                      <w:lang w:bidi="en-US"/>
                    </w:rPr>
                    <m:t>-d</m:t>
                  </m:r>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1</m:t>
                      </m:r>
                    </m:sub>
                  </m:sSub>
                  <m:r>
                    <w:rPr>
                      <w:rFonts w:ascii="Cambria Math" w:hAnsi="Cambria Math"/>
                      <w:snapToGrid w:val="0"/>
                      <w:sz w:val="20"/>
                      <w:szCs w:val="20"/>
                      <w:lang w:bidi="en-US"/>
                    </w:rPr>
                    <m:t>+c</m:t>
                  </m:r>
                  <m:sSubSup>
                    <m:sSubSupPr>
                      <m:ctrlPr>
                        <w:rPr>
                          <w:rFonts w:ascii="Cambria Math" w:hAnsi="Cambria Math"/>
                          <w:i/>
                          <w:snapToGrid w:val="0"/>
                          <w:sz w:val="20"/>
                          <w:szCs w:val="20"/>
                          <w:lang w:bidi="en-US"/>
                        </w:rPr>
                      </m:ctrlPr>
                    </m:sSubSupPr>
                    <m:e>
                      <m:r>
                        <w:rPr>
                          <w:rFonts w:ascii="Cambria Math" w:hAnsi="Cambria Math"/>
                          <w:snapToGrid w:val="0"/>
                          <w:sz w:val="20"/>
                          <w:szCs w:val="20"/>
                          <w:lang w:bidi="en-US"/>
                        </w:rPr>
                        <m:t>ψ</m:t>
                      </m:r>
                    </m:e>
                    <m:sub>
                      <m:r>
                        <w:rPr>
                          <w:rFonts w:ascii="Cambria Math" w:hAnsi="Cambria Math"/>
                          <w:snapToGrid w:val="0"/>
                          <w:sz w:val="20"/>
                          <w:szCs w:val="20"/>
                          <w:lang w:bidi="en-US"/>
                        </w:rPr>
                        <m:t>rd</m:t>
                      </m:r>
                    </m:sub>
                    <m:sup>
                      <m:r>
                        <w:rPr>
                          <w:rFonts w:ascii="Cambria Math" w:hAnsi="Cambria Math"/>
                          <w:snapToGrid w:val="0"/>
                          <w:sz w:val="20"/>
                          <w:szCs w:val="20"/>
                          <w:lang w:bidi="en-US"/>
                        </w:rPr>
                        <m:t>'</m:t>
                      </m:r>
                    </m:sup>
                  </m:sSubSup>
                </m:e>
                <m:e>
                  <m:r>
                    <w:rPr>
                      <w:rFonts w:ascii="Cambria Math" w:hAnsi="Cambria Math"/>
                      <w:snapToGrid w:val="0"/>
                      <w:sz w:val="20"/>
                      <w:szCs w:val="20"/>
                      <w:lang w:bidi="en-US"/>
                    </w:rPr>
                    <m:t>-d</m:t>
                  </m:r>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2</m:t>
                      </m:r>
                    </m:sub>
                  </m:sSub>
                  <m:r>
                    <w:rPr>
                      <w:rFonts w:ascii="Cambria Math" w:hAnsi="Cambria Math"/>
                      <w:snapToGrid w:val="0"/>
                      <w:sz w:val="20"/>
                      <w:szCs w:val="20"/>
                      <w:lang w:bidi="en-US"/>
                    </w:rPr>
                    <m:t>-c</m:t>
                  </m:r>
                  <m:sSub>
                    <m:sSubPr>
                      <m:ctrlPr>
                        <w:rPr>
                          <w:rFonts w:ascii="Cambria Math" w:hAnsi="Cambria Math"/>
                          <w:i/>
                          <w:snapToGrid w:val="0"/>
                          <w:sz w:val="20"/>
                          <w:szCs w:val="20"/>
                          <w:lang w:bidi="en-US"/>
                        </w:rPr>
                      </m:ctrlPr>
                    </m:sSubPr>
                    <m:e>
                      <m:r>
                        <w:rPr>
                          <w:rFonts w:ascii="Cambria Math" w:hAnsi="Cambria Math"/>
                          <w:snapToGrid w:val="0"/>
                          <w:sz w:val="20"/>
                          <w:szCs w:val="20"/>
                          <w:lang w:bidi="en-US"/>
                        </w:rPr>
                        <m:t>T</m:t>
                      </m:r>
                    </m:e>
                    <m:sub>
                      <m:r>
                        <w:rPr>
                          <w:rFonts w:ascii="Cambria Math" w:hAnsi="Cambria Math"/>
                          <w:snapToGrid w:val="0"/>
                          <w:sz w:val="20"/>
                          <w:szCs w:val="20"/>
                          <w:lang w:bidi="en-US"/>
                        </w:rPr>
                        <m:t>r</m:t>
                      </m:r>
                    </m:sub>
                  </m:sSub>
                  <m:r>
                    <w:rPr>
                      <w:rFonts w:ascii="Cambria Math" w:hAnsi="Cambria Math"/>
                      <w:snapToGrid w:val="0"/>
                      <w:sz w:val="20"/>
                      <w:szCs w:val="20"/>
                      <w:lang w:bidi="en-US"/>
                    </w:rPr>
                    <m:t>ω</m:t>
                  </m:r>
                  <m:sSubSup>
                    <m:sSubSupPr>
                      <m:ctrlPr>
                        <w:rPr>
                          <w:rFonts w:ascii="Cambria Math" w:hAnsi="Cambria Math"/>
                          <w:i/>
                          <w:snapToGrid w:val="0"/>
                          <w:sz w:val="20"/>
                          <w:szCs w:val="20"/>
                          <w:lang w:bidi="en-US"/>
                        </w:rPr>
                      </m:ctrlPr>
                    </m:sSubSupPr>
                    <m:e>
                      <m:r>
                        <w:rPr>
                          <w:rFonts w:ascii="Cambria Math" w:hAnsi="Cambria Math"/>
                          <w:snapToGrid w:val="0"/>
                          <w:sz w:val="20"/>
                          <w:szCs w:val="20"/>
                          <w:lang w:bidi="en-US"/>
                        </w:rPr>
                        <m:t>ψ</m:t>
                      </m:r>
                    </m:e>
                    <m:sub>
                      <m:r>
                        <w:rPr>
                          <w:rFonts w:ascii="Cambria Math" w:hAnsi="Cambria Math"/>
                          <w:snapToGrid w:val="0"/>
                          <w:sz w:val="20"/>
                          <w:szCs w:val="20"/>
                          <w:lang w:bidi="en-US"/>
                        </w:rPr>
                        <m:t>rd</m:t>
                      </m:r>
                    </m:sub>
                    <m:sup>
                      <m:r>
                        <w:rPr>
                          <w:rFonts w:ascii="Cambria Math" w:hAnsi="Cambria Math"/>
                          <w:snapToGrid w:val="0"/>
                          <w:sz w:val="20"/>
                          <w:szCs w:val="20"/>
                          <w:lang w:bidi="en-US"/>
                        </w:rPr>
                        <m:t>'</m:t>
                      </m:r>
                    </m:sup>
                  </m:sSubSup>
                </m:e>
                <m:e>
                  <m:r>
                    <w:rPr>
                      <w:rFonts w:ascii="Cambria Math" w:hAnsi="Cambria Math"/>
                      <w:snapToGrid w:val="0"/>
                      <w:sz w:val="20"/>
                      <w:szCs w:val="20"/>
                      <w:lang w:bidi="en-US"/>
                    </w:rPr>
                    <m:t>0</m:t>
                  </m:r>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r w:rsidRPr="00597DA3">
        <w:rPr>
          <w:snapToGrid w:val="0"/>
          <w:sz w:val="20"/>
          <w:szCs w:val="20"/>
          <w:lang w:bidi="en-US"/>
        </w:rPr>
        <w:t xml:space="preserve"> </w:t>
      </w:r>
      <w:r w:rsidR="00BA09D6" w:rsidRPr="00597DA3">
        <w:rPr>
          <w:position w:val="-16"/>
          <w:sz w:val="20"/>
          <w:szCs w:val="20"/>
        </w:rPr>
        <w:t xml:space="preserve"> </w:t>
      </w:r>
    </w:p>
    <w:p w:rsidR="00E905AF" w:rsidRPr="00597DA3" w:rsidRDefault="00BA09D6" w:rsidP="00E14DA4">
      <w:pPr>
        <w:tabs>
          <w:tab w:val="left" w:pos="3780"/>
          <w:tab w:val="right" w:pos="8789"/>
        </w:tabs>
        <w:autoSpaceDE w:val="0"/>
        <w:autoSpaceDN w:val="0"/>
        <w:adjustRightInd w:val="0"/>
        <w:rPr>
          <w:snapToGrid w:val="0"/>
          <w:sz w:val="20"/>
          <w:szCs w:val="20"/>
          <w:lang w:bidi="en-US"/>
        </w:rPr>
      </w:pPr>
      <w:r w:rsidRPr="00597DA3">
        <w:rPr>
          <w:position w:val="-16"/>
          <w:sz w:val="20"/>
          <w:szCs w:val="20"/>
        </w:rPr>
        <w:t xml:space="preserve">  </w:t>
      </w:r>
      <w:r w:rsidR="00E905AF" w:rsidRPr="00597DA3">
        <w:rPr>
          <w:sz w:val="20"/>
          <w:szCs w:val="20"/>
        </w:rPr>
        <w:t xml:space="preserve">                                                     </w:t>
      </w:r>
      <w:r w:rsidRPr="00597DA3">
        <w:rPr>
          <w:sz w:val="20"/>
          <w:szCs w:val="20"/>
        </w:rPr>
        <w:t xml:space="preserve">          </w:t>
      </w:r>
      <w:r w:rsidR="00E14DA4" w:rsidRPr="00597DA3">
        <w:rPr>
          <w:sz w:val="20"/>
          <w:szCs w:val="20"/>
        </w:rPr>
        <w:tab/>
      </w:r>
      <w:r w:rsidR="00E905AF" w:rsidRPr="00597DA3">
        <w:rPr>
          <w:snapToGrid w:val="0"/>
          <w:sz w:val="20"/>
          <w:szCs w:val="20"/>
          <w:lang w:bidi="en-US"/>
        </w:rPr>
        <w:t>(2)</w:t>
      </w:r>
    </w:p>
    <w:p w:rsidR="003A2486" w:rsidRPr="00597DA3" w:rsidRDefault="003A2486" w:rsidP="00E14DA4">
      <w:pPr>
        <w:tabs>
          <w:tab w:val="left" w:pos="3780"/>
          <w:tab w:val="right" w:pos="8789"/>
        </w:tabs>
        <w:autoSpaceDE w:val="0"/>
        <w:autoSpaceDN w:val="0"/>
        <w:adjustRightInd w:val="0"/>
        <w:rPr>
          <w:sz w:val="20"/>
          <w:szCs w:val="20"/>
        </w:rPr>
      </w:pPr>
      <m:oMath>
        <m:r>
          <w:rPr>
            <w:rFonts w:ascii="Cambria Math" w:hAnsi="Cambria Math"/>
            <w:snapToGrid w:val="0"/>
            <w:sz w:val="20"/>
            <w:szCs w:val="20"/>
            <w:lang w:bidi="en-US"/>
          </w:rPr>
          <m:t>H</m:t>
        </m:r>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h</m:t>
                      </m:r>
                    </m:e>
                    <m:sub>
                      <m:r>
                        <w:rPr>
                          <w:rFonts w:ascii="Cambria Math" w:hAnsi="Cambria Math"/>
                          <w:snapToGrid w:val="0"/>
                          <w:sz w:val="20"/>
                          <w:szCs w:val="20"/>
                          <w:lang w:bidi="en-US"/>
                        </w:rPr>
                        <m:t>1</m:t>
                      </m:r>
                    </m:sub>
                  </m:sSub>
                  <m:r>
                    <w:rPr>
                      <w:rFonts w:ascii="Cambria Math" w:hAnsi="Cambria Math"/>
                      <w:snapToGrid w:val="0"/>
                      <w:sz w:val="20"/>
                      <w:szCs w:val="20"/>
                      <w:lang w:bidi="en-US"/>
                    </w:rPr>
                    <m:t>(x)</m:t>
                  </m:r>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h</m:t>
                      </m:r>
                    </m:e>
                    <m:sub>
                      <m:r>
                        <w:rPr>
                          <w:rFonts w:ascii="Cambria Math" w:hAnsi="Cambria Math"/>
                          <w:snapToGrid w:val="0"/>
                          <w:sz w:val="20"/>
                          <w:szCs w:val="20"/>
                          <w:lang w:bidi="en-US"/>
                        </w:rPr>
                        <m:t>2</m:t>
                      </m:r>
                    </m:sub>
                  </m:sSub>
                  <m:r>
                    <w:rPr>
                      <w:rFonts w:ascii="Cambria Math" w:hAnsi="Cambria Math"/>
                      <w:snapToGrid w:val="0"/>
                      <w:sz w:val="20"/>
                      <w:szCs w:val="20"/>
                      <w:lang w:bidi="en-US"/>
                    </w:rPr>
                    <m:t>(x)</m:t>
                  </m:r>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h</m:t>
                      </m:r>
                    </m:e>
                    <m:sub>
                      <m:r>
                        <w:rPr>
                          <w:rFonts w:ascii="Cambria Math" w:hAnsi="Cambria Math"/>
                          <w:snapToGrid w:val="0"/>
                          <w:sz w:val="20"/>
                          <w:szCs w:val="20"/>
                          <w:lang w:bidi="en-US"/>
                        </w:rPr>
                        <m:t>3</m:t>
                      </m:r>
                    </m:sub>
                  </m:sSub>
                  <m:r>
                    <w:rPr>
                      <w:rFonts w:ascii="Cambria Math" w:hAnsi="Cambria Math"/>
                      <w:snapToGrid w:val="0"/>
                      <w:sz w:val="20"/>
                      <w:szCs w:val="20"/>
                      <w:lang w:bidi="en-US"/>
                    </w:rPr>
                    <m:t>(x)</m:t>
                  </m:r>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r w:rsidR="00E905AF" w:rsidRPr="00597DA3">
        <w:rPr>
          <w:sz w:val="20"/>
          <w:szCs w:val="20"/>
        </w:rPr>
        <w:t xml:space="preserve">     </w:t>
      </w:r>
      <w:r w:rsidRPr="00597DA3">
        <w:rPr>
          <w:sz w:val="20"/>
          <w:szCs w:val="20"/>
        </w:rPr>
        <w:t xml:space="preserve">   </w:t>
      </w:r>
      <w:r w:rsidR="00E14DA4" w:rsidRPr="00597DA3">
        <w:rPr>
          <w:sz w:val="20"/>
          <w:szCs w:val="20"/>
        </w:rPr>
        <w:t>(3)</w:t>
      </w:r>
      <w:r w:rsidRPr="00597DA3">
        <w:rPr>
          <w:sz w:val="20"/>
          <w:szCs w:val="20"/>
        </w:rPr>
        <w:t xml:space="preserve">                                                                                  </w:t>
      </w:r>
      <w:r w:rsidR="00E905AF" w:rsidRPr="00597DA3">
        <w:rPr>
          <w:sz w:val="20"/>
          <w:szCs w:val="20"/>
        </w:rPr>
        <w:t xml:space="preserve"> </w:t>
      </w:r>
    </w:p>
    <w:p w:rsidR="00E905AF" w:rsidRPr="00597DA3" w:rsidRDefault="003A2486" w:rsidP="00E14DA4">
      <w:pPr>
        <w:tabs>
          <w:tab w:val="right" w:pos="8789"/>
        </w:tabs>
        <w:autoSpaceDE w:val="0"/>
        <w:autoSpaceDN w:val="0"/>
        <w:adjustRightInd w:val="0"/>
        <w:rPr>
          <w:snapToGrid w:val="0"/>
          <w:sz w:val="20"/>
          <w:szCs w:val="20"/>
          <w:lang w:bidi="en-US"/>
        </w:rPr>
      </w:pPr>
      <w:r w:rsidRPr="00597DA3">
        <w:rPr>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r>
                    <w:rPr>
                      <w:rFonts w:ascii="Cambria Math" w:hAnsi="Cambria Math"/>
                      <w:snapToGrid w:val="0"/>
                      <w:sz w:val="20"/>
                      <w:szCs w:val="20"/>
                      <w:lang w:bidi="en-US"/>
                    </w:rPr>
                    <m:t>a</m:t>
                  </m:r>
                </m:e>
                <m:e>
                  <m:r>
                    <w:rPr>
                      <w:rFonts w:ascii="Cambria Math" w:hAnsi="Cambria Math"/>
                      <w:snapToGrid w:val="0"/>
                      <w:sz w:val="20"/>
                      <w:szCs w:val="20"/>
                      <w:lang w:bidi="en-US"/>
                    </w:rPr>
                    <m:t>0</m:t>
                  </m:r>
                </m:e>
                <m:e>
                  <m:r>
                    <w:rPr>
                      <w:rFonts w:ascii="Cambria Math" w:hAnsi="Cambria Math"/>
                      <w:snapToGrid w:val="0"/>
                      <w:sz w:val="20"/>
                      <w:szCs w:val="20"/>
                      <w:lang w:bidi="en-US"/>
                    </w:rPr>
                    <m:t>0</m:t>
                  </m:r>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r w:rsidR="00E905AF" w:rsidRPr="00597DA3">
        <w:rPr>
          <w:sz w:val="20"/>
          <w:szCs w:val="20"/>
        </w:rPr>
        <w:t xml:space="preserve">                                       </w:t>
      </w:r>
      <w:r w:rsidR="00BA09D6" w:rsidRPr="00597DA3">
        <w:rPr>
          <w:sz w:val="20"/>
          <w:szCs w:val="20"/>
        </w:rPr>
        <w:t xml:space="preserve">        </w:t>
      </w:r>
      <w:r w:rsidRPr="00597DA3">
        <w:rPr>
          <w:sz w:val="20"/>
          <w:szCs w:val="20"/>
        </w:rPr>
        <w:t xml:space="preserve">                               </w:t>
      </w:r>
      <w:r w:rsidR="00BA09D6" w:rsidRPr="00597DA3">
        <w:rPr>
          <w:sz w:val="20"/>
          <w:szCs w:val="20"/>
        </w:rPr>
        <w:t xml:space="preserve"> </w:t>
      </w:r>
    </w:p>
    <w:p w:rsidR="002425CE" w:rsidRPr="00597DA3" w:rsidRDefault="00BA09D6" w:rsidP="00E14DA4">
      <w:pPr>
        <w:tabs>
          <w:tab w:val="right" w:pos="8789"/>
        </w:tabs>
        <w:autoSpaceDE w:val="0"/>
        <w:autoSpaceDN w:val="0"/>
        <w:adjustRightInd w:val="0"/>
        <w:rPr>
          <w:snapToGrid w:val="0"/>
          <w:sz w:val="20"/>
          <w:szCs w:val="20"/>
          <w:lang w:bidi="en-US"/>
        </w:rPr>
      </w:pPr>
      <w:r w:rsidRPr="00597DA3">
        <w:rPr>
          <w:snapToGrid w:val="0"/>
          <w:position w:val="-34"/>
          <w:sz w:val="20"/>
          <w:szCs w:val="20"/>
          <w:lang w:bidi="en-US"/>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r>
                    <w:rPr>
                      <w:rFonts w:ascii="Cambria Math" w:hAnsi="Cambria Math"/>
                      <w:snapToGrid w:val="0"/>
                      <w:sz w:val="20"/>
                      <w:szCs w:val="20"/>
                      <w:lang w:bidi="en-US"/>
                    </w:rPr>
                    <m:t>0</m:t>
                  </m:r>
                </m:e>
                <m:e>
                  <m:r>
                    <w:rPr>
                      <w:rFonts w:ascii="Cambria Math" w:hAnsi="Cambria Math"/>
                      <w:snapToGrid w:val="0"/>
                      <w:sz w:val="20"/>
                      <w:szCs w:val="20"/>
                      <w:lang w:bidi="en-US"/>
                    </w:rPr>
                    <m:t>a</m:t>
                  </m:r>
                </m:e>
                <m:e>
                  <m:r>
                    <w:rPr>
                      <w:rFonts w:ascii="Cambria Math" w:hAnsi="Cambria Math"/>
                      <w:snapToGrid w:val="0"/>
                      <w:sz w:val="20"/>
                      <w:szCs w:val="20"/>
                      <w:lang w:bidi="en-US"/>
                    </w:rPr>
                    <m:t>0</m:t>
                  </m:r>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p>
    <w:p w:rsidR="00E14DA4" w:rsidRPr="00597DA3" w:rsidRDefault="002425CE" w:rsidP="00E14DA4">
      <w:pPr>
        <w:tabs>
          <w:tab w:val="left" w:pos="3780"/>
          <w:tab w:val="right" w:pos="8789"/>
        </w:tabs>
        <w:autoSpaceDE w:val="0"/>
        <w:autoSpaceDN w:val="0"/>
        <w:adjustRightInd w:val="0"/>
        <w:rPr>
          <w:snapToGrid w:val="0"/>
          <w:sz w:val="20"/>
          <w:szCs w:val="20"/>
          <w:lang w:bidi="en-US"/>
        </w:rPr>
      </w:pPr>
      <m:oMath>
        <m:r>
          <w:rPr>
            <w:rFonts w:ascii="Cambria Math" w:hAnsi="Cambria Math"/>
            <w:snapToGrid w:val="0"/>
            <w:sz w:val="20"/>
            <w:szCs w:val="20"/>
            <w:lang w:bidi="en-US"/>
          </w:rPr>
          <m:t>g</m:t>
        </m:r>
        <m:d>
          <m:dPr>
            <m:ctrlPr>
              <w:rPr>
                <w:rFonts w:ascii="Cambria Math" w:hAnsi="Cambria Math"/>
                <w:i/>
                <w:snapToGrid w:val="0"/>
                <w:sz w:val="20"/>
                <w:szCs w:val="20"/>
                <w:lang w:bidi="en-US"/>
              </w:rPr>
            </m:ctrlPr>
          </m:dPr>
          <m:e>
            <m:r>
              <w:rPr>
                <w:rFonts w:ascii="Cambria Math" w:hAnsi="Cambria Math"/>
                <w:snapToGrid w:val="0"/>
                <w:sz w:val="20"/>
                <w:szCs w:val="20"/>
                <w:lang w:bidi="en-US"/>
              </w:rPr>
              <m:t>x</m:t>
            </m:r>
          </m:e>
        </m:d>
        <m:r>
          <w:rPr>
            <w:rFonts w:ascii="Cambria Math" w:hAnsi="Cambria Math"/>
            <w:snapToGrid w:val="0"/>
            <w:sz w:val="20"/>
            <w:szCs w:val="20"/>
            <w:lang w:bidi="en-US"/>
          </w:rPr>
          <m:t>=</m:t>
        </m:r>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g</m:t>
                      </m:r>
                    </m:e>
                    <m:sub>
                      <m:r>
                        <w:rPr>
                          <w:rFonts w:ascii="Cambria Math" w:hAnsi="Cambria Math"/>
                          <w:snapToGrid w:val="0"/>
                          <w:sz w:val="20"/>
                          <w:szCs w:val="20"/>
                          <w:lang w:bidi="en-US"/>
                        </w:rPr>
                        <m:t>1</m:t>
                      </m:r>
                    </m:sub>
                  </m:sSub>
                  <m:r>
                    <w:rPr>
                      <w:rFonts w:ascii="Cambria Math" w:hAnsi="Cambria Math"/>
                      <w:snapToGrid w:val="0"/>
                      <w:sz w:val="20"/>
                      <w:szCs w:val="20"/>
                      <w:lang w:bidi="en-US"/>
                    </w:rPr>
                    <m:t>(x)</m:t>
                  </m:r>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g</m:t>
                      </m:r>
                    </m:e>
                    <m:sub>
                      <m:r>
                        <w:rPr>
                          <w:rFonts w:ascii="Cambria Math" w:hAnsi="Cambria Math"/>
                          <w:snapToGrid w:val="0"/>
                          <w:sz w:val="20"/>
                          <w:szCs w:val="20"/>
                          <w:lang w:bidi="en-US"/>
                        </w:rPr>
                        <m:t>2</m:t>
                      </m:r>
                    </m:sub>
                  </m:sSub>
                  <m:r>
                    <w:rPr>
                      <w:rFonts w:ascii="Cambria Math" w:hAnsi="Cambria Math"/>
                      <w:snapToGrid w:val="0"/>
                      <w:sz w:val="20"/>
                      <w:szCs w:val="20"/>
                      <w:lang w:bidi="en-US"/>
                    </w:rPr>
                    <m:t>(x)</m:t>
                  </m:r>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g</m:t>
                      </m:r>
                    </m:e>
                    <m:sub>
                      <m:r>
                        <w:rPr>
                          <w:rFonts w:ascii="Cambria Math" w:hAnsi="Cambria Math"/>
                          <w:snapToGrid w:val="0"/>
                          <w:sz w:val="20"/>
                          <w:szCs w:val="20"/>
                          <w:lang w:bidi="en-US"/>
                        </w:rPr>
                        <m:t>3</m:t>
                      </m:r>
                    </m:sub>
                  </m:sSub>
                  <m:r>
                    <w:rPr>
                      <w:rFonts w:ascii="Cambria Math" w:hAnsi="Cambria Math"/>
                      <w:snapToGrid w:val="0"/>
                      <w:sz w:val="20"/>
                      <w:szCs w:val="20"/>
                      <w:lang w:bidi="en-US"/>
                    </w:rPr>
                    <m:t>(x)</m:t>
                  </m:r>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r>
          <w:rPr>
            <w:rFonts w:ascii="Cambria Math" w:hAnsi="Cambria Math"/>
            <w:snapToGrid w:val="0"/>
            <w:sz w:val="20"/>
            <w:szCs w:val="20"/>
            <w:lang w:bidi="en-US"/>
          </w:rPr>
          <m:t>=</m:t>
        </m:r>
      </m:oMath>
      <w:r w:rsidRPr="00597DA3">
        <w:rPr>
          <w:snapToGrid w:val="0"/>
          <w:sz w:val="20"/>
          <w:szCs w:val="20"/>
          <w:lang w:bidi="en-US"/>
        </w:rPr>
        <w:t xml:space="preserve"> </w:t>
      </w:r>
      <m:oMath>
        <m:sSup>
          <m:sSupPr>
            <m:ctrlPr>
              <w:rPr>
                <w:rFonts w:ascii="Cambria Math" w:hAnsi="Cambria Math"/>
                <w:i/>
                <w:snapToGrid w:val="0"/>
                <w:sz w:val="20"/>
                <w:szCs w:val="20"/>
                <w:lang w:bidi="en-US"/>
              </w:rPr>
            </m:ctrlPr>
          </m:sSupPr>
          <m:e>
            <m:r>
              <w:rPr>
                <w:rFonts w:ascii="Cambria Math" w:hAnsi="Cambria Math"/>
                <w:snapToGrid w:val="0"/>
                <w:sz w:val="20"/>
                <w:szCs w:val="20"/>
                <w:lang w:bidi="en-US"/>
              </w:rPr>
              <m:t>[</m:t>
            </m:r>
            <m:m>
              <m:mPr>
                <m:mcs>
                  <m:mc>
                    <m:mcPr>
                      <m:count m:val="3"/>
                      <m:mcJc m:val="center"/>
                    </m:mcPr>
                  </m:mc>
                </m:mcs>
                <m:ctrlPr>
                  <w:rPr>
                    <w:rFonts w:ascii="Cambria Math" w:hAnsi="Cambria Math"/>
                    <w:i/>
                    <w:snapToGrid w:val="0"/>
                    <w:sz w:val="20"/>
                    <w:szCs w:val="20"/>
                    <w:lang w:bidi="en-US"/>
                  </w:rPr>
                </m:ctrlPr>
              </m:mPr>
              <m:mr>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1</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2</m:t>
                      </m:r>
                    </m:sub>
                  </m:sSub>
                </m:e>
                <m:e>
                  <m:sSub>
                    <m:sSubPr>
                      <m:ctrlPr>
                        <w:rPr>
                          <w:rFonts w:ascii="Cambria Math" w:hAnsi="Cambria Math"/>
                          <w:i/>
                          <w:snapToGrid w:val="0"/>
                          <w:sz w:val="20"/>
                          <w:szCs w:val="20"/>
                          <w:lang w:bidi="en-US"/>
                        </w:rPr>
                      </m:ctrlPr>
                    </m:sSubPr>
                    <m:e>
                      <m:r>
                        <w:rPr>
                          <w:rFonts w:ascii="Cambria Math" w:hAnsi="Cambria Math"/>
                          <w:snapToGrid w:val="0"/>
                          <w:sz w:val="20"/>
                          <w:szCs w:val="20"/>
                          <w:lang w:bidi="en-US"/>
                        </w:rPr>
                        <m:t>x</m:t>
                      </m:r>
                    </m:e>
                    <m:sub>
                      <m:r>
                        <w:rPr>
                          <w:rFonts w:ascii="Cambria Math" w:hAnsi="Cambria Math"/>
                          <w:snapToGrid w:val="0"/>
                          <w:sz w:val="20"/>
                          <w:szCs w:val="20"/>
                          <w:lang w:bidi="en-US"/>
                        </w:rPr>
                        <m:t>3</m:t>
                      </m:r>
                    </m:sub>
                  </m:sSub>
                </m:e>
              </m:mr>
            </m:m>
            <m:r>
              <w:rPr>
                <w:rFonts w:ascii="Cambria Math" w:hAnsi="Cambria Math"/>
                <w:snapToGrid w:val="0"/>
                <w:sz w:val="20"/>
                <w:szCs w:val="20"/>
                <w:lang w:bidi="en-US"/>
              </w:rPr>
              <m:t>]</m:t>
            </m:r>
          </m:e>
          <m:sup>
            <m:r>
              <w:rPr>
                <w:rFonts w:ascii="Cambria Math" w:hAnsi="Cambria Math"/>
                <w:snapToGrid w:val="0"/>
                <w:sz w:val="20"/>
                <w:szCs w:val="20"/>
                <w:lang w:bidi="en-US"/>
              </w:rPr>
              <m:t>T</m:t>
            </m:r>
          </m:sup>
        </m:sSup>
      </m:oMath>
      <w:r w:rsidRPr="00597DA3">
        <w:rPr>
          <w:snapToGrid w:val="0"/>
          <w:sz w:val="20"/>
          <w:szCs w:val="20"/>
          <w:lang w:bidi="en-US"/>
        </w:rPr>
        <w:t xml:space="preserve">                                </w:t>
      </w:r>
    </w:p>
    <w:p w:rsidR="002425CE" w:rsidRPr="00597DA3" w:rsidRDefault="002425CE" w:rsidP="00E14DA4">
      <w:pPr>
        <w:tabs>
          <w:tab w:val="left" w:pos="3780"/>
          <w:tab w:val="right" w:pos="8789"/>
        </w:tabs>
        <w:autoSpaceDE w:val="0"/>
        <w:autoSpaceDN w:val="0"/>
        <w:adjustRightInd w:val="0"/>
        <w:rPr>
          <w:snapToGrid w:val="0"/>
          <w:sz w:val="20"/>
          <w:szCs w:val="20"/>
          <w:lang w:bidi="en-US"/>
        </w:rPr>
      </w:pPr>
      <w:r w:rsidRPr="00597DA3">
        <w:rPr>
          <w:snapToGrid w:val="0"/>
          <w:sz w:val="20"/>
          <w:szCs w:val="20"/>
          <w:lang w:bidi="en-US"/>
        </w:rPr>
        <w:t xml:space="preserve">                              </w:t>
      </w:r>
      <w:r w:rsidR="00E14DA4" w:rsidRPr="00597DA3">
        <w:rPr>
          <w:snapToGrid w:val="0"/>
          <w:sz w:val="20"/>
          <w:szCs w:val="20"/>
          <w:lang w:bidi="en-US"/>
        </w:rPr>
        <w:tab/>
        <w:t>(</w:t>
      </w:r>
      <w:r w:rsidRPr="00597DA3">
        <w:rPr>
          <w:snapToGrid w:val="0"/>
          <w:sz w:val="20"/>
          <w:szCs w:val="20"/>
          <w:lang w:bidi="en-US"/>
        </w:rPr>
        <w:t>4)</w:t>
      </w:r>
    </w:p>
    <w:p w:rsidR="00E905AF" w:rsidRPr="00597DA3" w:rsidRDefault="00E905AF" w:rsidP="00E14DA4">
      <w:pPr>
        <w:spacing w:line="240" w:lineRule="exact"/>
        <w:jc w:val="both"/>
        <w:rPr>
          <w:sz w:val="20"/>
          <w:szCs w:val="20"/>
        </w:rPr>
      </w:pPr>
      <w:proofErr w:type="gramStart"/>
      <w:r w:rsidRPr="00597DA3">
        <w:rPr>
          <w:sz w:val="20"/>
          <w:szCs w:val="20"/>
        </w:rPr>
        <w:t>and</w:t>
      </w:r>
      <w:proofErr w:type="gramEnd"/>
      <w:r w:rsidRPr="00597DA3">
        <w:rPr>
          <w:sz w:val="20"/>
          <w:szCs w:val="20"/>
        </w:rPr>
        <w:t xml:space="preserve"> temporary parameters are given by:</w:t>
      </w:r>
    </w:p>
    <w:p w:rsidR="00A733FD" w:rsidRPr="00597DA3" w:rsidRDefault="00A733FD" w:rsidP="00BA09D6">
      <w:pPr>
        <w:spacing w:line="240" w:lineRule="exact"/>
        <w:ind w:firstLine="720"/>
        <w:jc w:val="both"/>
        <w:rPr>
          <w:sz w:val="20"/>
          <w:szCs w:val="20"/>
        </w:rPr>
      </w:pPr>
      <m:oMath>
        <m:r>
          <w:rPr>
            <w:rFonts w:ascii="Cambria Math" w:hAnsi="Cambria Math"/>
            <w:sz w:val="20"/>
            <w:szCs w:val="20"/>
          </w:rPr>
          <m:t>a=1/(σ</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s</m:t>
            </m:r>
          </m:sub>
        </m:sSub>
        <m:r>
          <w:rPr>
            <w:rFonts w:ascii="Cambria Math" w:hAnsi="Cambria Math"/>
            <w:sz w:val="20"/>
            <w:szCs w:val="20"/>
          </w:rPr>
          <m:t xml:space="preserve"> );</m:t>
        </m:r>
      </m:oMath>
      <w:r w:rsidRPr="00597DA3">
        <w:rPr>
          <w:sz w:val="20"/>
          <w:szCs w:val="20"/>
        </w:rPr>
        <w:t xml:space="preserve"> </w:t>
      </w:r>
      <m:oMath>
        <m:r>
          <w:rPr>
            <w:rFonts w:ascii="Cambria Math" w:hAnsi="Cambria Math"/>
            <w:sz w:val="20"/>
            <w:szCs w:val="20"/>
          </w:rPr>
          <m:t>b=1/(σ</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r>
          <w:rPr>
            <w:rFonts w:ascii="Cambria Math" w:hAnsi="Cambria Math"/>
            <w:sz w:val="20"/>
            <w:szCs w:val="20"/>
          </w:rPr>
          <m:t xml:space="preserve"> ); c=(1-σ)/(σ</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r>
          <w:rPr>
            <w:rFonts w:ascii="Cambria Math" w:hAnsi="Cambria Math"/>
            <w:sz w:val="20"/>
            <w:szCs w:val="20"/>
          </w:rPr>
          <m:t xml:space="preserve"> ); d=b+c;</m:t>
        </m:r>
      </m:oMath>
      <w:r w:rsidRPr="00597DA3">
        <w:rPr>
          <w:sz w:val="20"/>
          <w:szCs w:val="20"/>
        </w:rPr>
        <w:t xml:space="preserve"> </w:t>
      </w:r>
      <m:oMath>
        <m:r>
          <w:rPr>
            <w:rFonts w:ascii="Cambria Math" w:hAnsi="Cambria Math"/>
            <w:sz w:val="20"/>
            <w:szCs w:val="20"/>
          </w:rPr>
          <m:t>e=c</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r>
          <w:rPr>
            <w:rFonts w:ascii="Cambria Math" w:hAnsi="Cambria Math"/>
            <w:sz w:val="20"/>
            <w:szCs w:val="20"/>
          </w:rPr>
          <m:t>ω</m:t>
        </m:r>
      </m:oMath>
    </w:p>
    <w:p w:rsidR="00E905AF" w:rsidRPr="00597DA3" w:rsidRDefault="00A733FD" w:rsidP="00A733FD">
      <w:pPr>
        <w:spacing w:line="240" w:lineRule="exact"/>
        <w:ind w:firstLine="709"/>
        <w:jc w:val="both"/>
        <w:rPr>
          <w:sz w:val="20"/>
          <w:szCs w:val="20"/>
        </w:rPr>
      </w:pPr>
      <w:r w:rsidRPr="00597DA3">
        <w:rPr>
          <w:sz w:val="20"/>
          <w:szCs w:val="20"/>
        </w:rPr>
        <w:t xml:space="preserve"> </w:t>
      </w:r>
      <w:r w:rsidR="00E905AF" w:rsidRPr="00597DA3">
        <w:rPr>
          <w:sz w:val="20"/>
          <w:szCs w:val="20"/>
        </w:rPr>
        <w:t xml:space="preserve">Note that the functions </w:t>
      </w:r>
      <w:proofErr w:type="gramStart"/>
      <w:r w:rsidR="00E905AF" w:rsidRPr="00597DA3">
        <w:rPr>
          <w:sz w:val="20"/>
          <w:szCs w:val="20"/>
        </w:rPr>
        <w:t>f(</w:t>
      </w:r>
      <w:proofErr w:type="gramEnd"/>
      <w:r w:rsidR="00E905AF" w:rsidRPr="00597DA3">
        <w:rPr>
          <w:sz w:val="20"/>
          <w:szCs w:val="20"/>
        </w:rPr>
        <w:t xml:space="preserve">.) and H(.) in equation (1) are inherently nonlinear, the ordinary differential equation (1) cannot be </w:t>
      </w:r>
      <w:r w:rsidR="008C3C6C" w:rsidRPr="00597DA3">
        <w:rPr>
          <w:sz w:val="20"/>
          <w:szCs w:val="20"/>
        </w:rPr>
        <w:t>present</w:t>
      </w:r>
      <w:r w:rsidR="00E905AF" w:rsidRPr="00597DA3">
        <w:rPr>
          <w:sz w:val="20"/>
          <w:szCs w:val="20"/>
        </w:rPr>
        <w:t>ed exactly</w:t>
      </w:r>
      <w:r w:rsidR="00A24312" w:rsidRPr="00597DA3">
        <w:rPr>
          <w:sz w:val="20"/>
          <w:szCs w:val="20"/>
        </w:rPr>
        <w:t>.</w:t>
      </w:r>
      <w:r w:rsidR="00E905AF" w:rsidRPr="00597DA3">
        <w:rPr>
          <w:sz w:val="20"/>
          <w:szCs w:val="20"/>
        </w:rPr>
        <w:t xml:space="preserve"> </w:t>
      </w:r>
      <w:r w:rsidR="00A7541E" w:rsidRPr="00597DA3">
        <w:rPr>
          <w:sz w:val="20"/>
          <w:szCs w:val="20"/>
        </w:rPr>
        <w:t xml:space="preserve"> </w:t>
      </w:r>
      <w:r w:rsidR="00A24312" w:rsidRPr="00597DA3">
        <w:rPr>
          <w:sz w:val="20"/>
          <w:szCs w:val="20"/>
        </w:rPr>
        <w:t>H</w:t>
      </w:r>
      <w:r w:rsidR="00E905AF" w:rsidRPr="00597DA3">
        <w:rPr>
          <w:sz w:val="20"/>
          <w:szCs w:val="20"/>
        </w:rPr>
        <w:t>ence</w:t>
      </w:r>
      <w:r w:rsidR="00A24312" w:rsidRPr="00597DA3">
        <w:rPr>
          <w:sz w:val="20"/>
          <w:szCs w:val="20"/>
        </w:rPr>
        <w:t>,</w:t>
      </w:r>
      <w:r w:rsidR="00E905AF" w:rsidRPr="00597DA3">
        <w:rPr>
          <w:sz w:val="20"/>
          <w:szCs w:val="20"/>
        </w:rPr>
        <w:t xml:space="preserve"> the exact form of the discrete-time differential equation is difficult to obtain. </w:t>
      </w:r>
      <w:r w:rsidR="00A7541E" w:rsidRPr="00597DA3">
        <w:rPr>
          <w:sz w:val="20"/>
          <w:szCs w:val="20"/>
        </w:rPr>
        <w:t xml:space="preserve"> </w:t>
      </w:r>
      <w:r w:rsidR="00E905AF" w:rsidRPr="00597DA3">
        <w:rPr>
          <w:sz w:val="20"/>
          <w:szCs w:val="20"/>
        </w:rPr>
        <w:t xml:space="preserve">Therefore, to </w:t>
      </w:r>
      <w:r w:rsidR="008C3C6C" w:rsidRPr="00597DA3">
        <w:rPr>
          <w:sz w:val="20"/>
          <w:szCs w:val="20"/>
        </w:rPr>
        <w:t xml:space="preserve">solve </w:t>
      </w:r>
      <w:r w:rsidR="00E905AF" w:rsidRPr="00597DA3">
        <w:rPr>
          <w:sz w:val="20"/>
          <w:szCs w:val="20"/>
        </w:rPr>
        <w:t>the discrete-time current model of IM, Taylor’s series expansion is us</w:t>
      </w:r>
      <w:r w:rsidR="008C3C6C" w:rsidRPr="00597DA3">
        <w:rPr>
          <w:sz w:val="20"/>
          <w:szCs w:val="20"/>
        </w:rPr>
        <w:t>ing</w:t>
      </w:r>
      <w:r w:rsidR="00E905AF" w:rsidRPr="00597DA3">
        <w:rPr>
          <w:sz w:val="20"/>
          <w:szCs w:val="20"/>
        </w:rPr>
        <w:t xml:space="preserve"> as</w:t>
      </w:r>
    </w:p>
    <w:p w:rsidR="00A733FD" w:rsidRPr="00597DA3" w:rsidRDefault="00A733FD" w:rsidP="00E14DA4">
      <w:pPr>
        <w:tabs>
          <w:tab w:val="left" w:pos="3780"/>
        </w:tabs>
        <w:spacing w:line="240" w:lineRule="exact"/>
        <w:ind w:firstLine="180"/>
        <w:jc w:val="both"/>
        <w:rPr>
          <w:sz w:val="20"/>
          <w:szCs w:val="20"/>
        </w:rPr>
      </w:pPr>
      <m:oMath>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x</m:t>
            </m:r>
          </m:e>
        </m:acc>
        <m:d>
          <m:dPr>
            <m:ctrlPr>
              <w:rPr>
                <w:rFonts w:ascii="Cambria Math" w:hAnsi="Cambria Math"/>
                <w:i/>
                <w:sz w:val="20"/>
                <w:szCs w:val="20"/>
              </w:rPr>
            </m:ctrlPr>
          </m:dPr>
          <m:e>
            <m:r>
              <w:rPr>
                <w:rFonts w:ascii="Cambria Math" w:hAnsi="Cambria Math"/>
                <w:sz w:val="20"/>
                <w:szCs w:val="20"/>
              </w:rPr>
              <m:t>t</m:t>
            </m:r>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t=kT</m:t>
            </m:r>
          </m:sub>
        </m:sSub>
        <m:r>
          <w:rPr>
            <w:rFonts w:ascii="Cambria Math" w:hAnsi="Cambria Math"/>
            <w:sz w:val="20"/>
            <w:szCs w:val="20"/>
          </w:rPr>
          <m:t>T+X(T)</m:t>
        </m:r>
      </m:oMath>
      <w:r w:rsidRPr="00597DA3">
        <w:rPr>
          <w:sz w:val="20"/>
          <w:szCs w:val="20"/>
        </w:rPr>
        <w:t xml:space="preserve">         </w:t>
      </w:r>
      <w:r w:rsidR="00E14DA4" w:rsidRPr="00597DA3">
        <w:rPr>
          <w:sz w:val="20"/>
          <w:szCs w:val="20"/>
        </w:rPr>
        <w:t>(5)</w:t>
      </w:r>
      <w:r w:rsidRPr="00597DA3">
        <w:rPr>
          <w:sz w:val="20"/>
          <w:szCs w:val="20"/>
        </w:rPr>
        <w:t xml:space="preserve">                                                                        </w:t>
      </w:r>
    </w:p>
    <w:p w:rsidR="00357D08" w:rsidRPr="00597DA3" w:rsidRDefault="00E905AF" w:rsidP="00E14DA4">
      <w:pPr>
        <w:tabs>
          <w:tab w:val="right" w:pos="8789"/>
        </w:tabs>
        <w:autoSpaceDE w:val="0"/>
        <w:autoSpaceDN w:val="0"/>
        <w:adjustRightInd w:val="0"/>
        <w:jc w:val="both"/>
        <w:rPr>
          <w:sz w:val="20"/>
          <w:szCs w:val="20"/>
        </w:rPr>
      </w:pPr>
      <w:proofErr w:type="gramStart"/>
      <w:r w:rsidRPr="00597DA3">
        <w:rPr>
          <w:sz w:val="20"/>
          <w:szCs w:val="20"/>
        </w:rPr>
        <w:t>where</w:t>
      </w:r>
      <w:proofErr w:type="gramEnd"/>
      <w:r w:rsidRPr="00597DA3">
        <w:rPr>
          <w:sz w:val="20"/>
          <w:szCs w:val="20"/>
        </w:rPr>
        <w:t xml:space="preserve">, </w:t>
      </w:r>
      <w:r w:rsidRPr="00597DA3">
        <w:rPr>
          <w:i/>
          <w:sz w:val="20"/>
          <w:szCs w:val="20"/>
        </w:rPr>
        <w:t xml:space="preserve">T </w:t>
      </w:r>
      <w:r w:rsidRPr="00597DA3">
        <w:rPr>
          <w:sz w:val="20"/>
          <w:szCs w:val="20"/>
        </w:rPr>
        <w:t xml:space="preserve">is sampling period and </w:t>
      </w:r>
      <m:oMath>
        <m:r>
          <w:rPr>
            <w:rFonts w:ascii="Cambria Math" w:hAnsi="Cambria Math"/>
            <w:sz w:val="20"/>
            <w:szCs w:val="20"/>
          </w:rPr>
          <m:t>X(T)</m:t>
        </m:r>
      </m:oMath>
      <w:r w:rsidRPr="00597DA3">
        <w:rPr>
          <w:sz w:val="20"/>
          <w:szCs w:val="20"/>
        </w:rPr>
        <w:t xml:space="preserve"> is the higher-order terms of the Taylor’s series expansion which can be expressed as follows</w:t>
      </w:r>
    </w:p>
    <w:p w:rsidR="00357D08" w:rsidRPr="00597DA3" w:rsidRDefault="00357D08" w:rsidP="00E14DA4">
      <w:pPr>
        <w:tabs>
          <w:tab w:val="right" w:pos="8789"/>
        </w:tabs>
        <w:autoSpaceDE w:val="0"/>
        <w:autoSpaceDN w:val="0"/>
        <w:adjustRightInd w:val="0"/>
        <w:ind w:firstLine="180"/>
        <w:rPr>
          <w:sz w:val="20"/>
          <w:szCs w:val="20"/>
        </w:rPr>
      </w:pPr>
      <m:oMath>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p>
          <m:sSupPr>
            <m:ctrlPr>
              <w:rPr>
                <w:rFonts w:ascii="Cambria Math" w:hAnsi="Cambria Math"/>
                <w:i/>
                <w:sz w:val="20"/>
                <w:szCs w:val="20"/>
              </w:rPr>
            </m:ctrlPr>
          </m:sSupPr>
          <m:e>
            <m:r>
              <w:rPr>
                <w:rFonts w:ascii="Cambria Math" w:hAnsi="Cambria Math"/>
                <w:sz w:val="20"/>
                <w:szCs w:val="20"/>
              </w:rPr>
              <m:t>x</m:t>
            </m:r>
          </m:e>
          <m:sup>
            <m:d>
              <m:dPr>
                <m:ctrlPr>
                  <w:rPr>
                    <w:rFonts w:ascii="Cambria Math" w:hAnsi="Cambria Math"/>
                    <w:i/>
                    <w:sz w:val="20"/>
                    <w:szCs w:val="20"/>
                  </w:rPr>
                </m:ctrlPr>
              </m:dPr>
              <m:e>
                <m:r>
                  <w:rPr>
                    <w:rFonts w:ascii="Cambria Math" w:hAnsi="Cambria Math"/>
                    <w:sz w:val="20"/>
                    <w:szCs w:val="20"/>
                  </w:rPr>
                  <m:t>2</m:t>
                </m:r>
              </m:e>
            </m:d>
          </m:sup>
        </m:sSup>
        <m:d>
          <m:dPr>
            <m:ctrlPr>
              <w:rPr>
                <w:rFonts w:ascii="Cambria Math" w:hAnsi="Cambria Math"/>
                <w:i/>
                <w:sz w:val="20"/>
                <w:szCs w:val="20"/>
              </w:rPr>
            </m:ctrlPr>
          </m:dPr>
          <m:e>
            <m:r>
              <w:rPr>
                <w:rFonts w:ascii="Cambria Math" w:hAnsi="Cambria Math"/>
                <w:sz w:val="20"/>
                <w:szCs w:val="20"/>
              </w:rPr>
              <m:t>kT</m:t>
            </m:r>
          </m:e>
        </m:d>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sSup>
          <m:sSupPr>
            <m:ctrlPr>
              <w:rPr>
                <w:rFonts w:ascii="Cambria Math" w:hAnsi="Cambria Math"/>
                <w:i/>
                <w:sz w:val="20"/>
                <w:szCs w:val="20"/>
              </w:rPr>
            </m:ctrlPr>
          </m:sSupPr>
          <m:e>
            <m:r>
              <w:rPr>
                <w:rFonts w:ascii="Cambria Math" w:hAnsi="Cambria Math"/>
                <w:sz w:val="20"/>
                <w:szCs w:val="20"/>
              </w:rPr>
              <m:t>x</m:t>
            </m:r>
          </m:e>
          <m:sup>
            <m:d>
              <m:dPr>
                <m:ctrlPr>
                  <w:rPr>
                    <w:rFonts w:ascii="Cambria Math" w:hAnsi="Cambria Math"/>
                    <w:i/>
                    <w:sz w:val="20"/>
                    <w:szCs w:val="20"/>
                  </w:rPr>
                </m:ctrlPr>
              </m:dPr>
              <m:e>
                <m:r>
                  <w:rPr>
                    <w:rFonts w:ascii="Cambria Math" w:hAnsi="Cambria Math"/>
                    <w:sz w:val="20"/>
                    <w:szCs w:val="20"/>
                  </w:rPr>
                  <m:t>n</m:t>
                </m:r>
              </m:e>
            </m:d>
          </m:sup>
        </m:sSup>
        <m:d>
          <m:dPr>
            <m:ctrlPr>
              <w:rPr>
                <w:rFonts w:ascii="Cambria Math" w:hAnsi="Cambria Math"/>
                <w:i/>
                <w:sz w:val="20"/>
                <w:szCs w:val="20"/>
              </w:rPr>
            </m:ctrlPr>
          </m:dPr>
          <m:e>
            <m:r>
              <w:rPr>
                <w:rFonts w:ascii="Cambria Math" w:hAnsi="Cambria Math"/>
                <w:sz w:val="20"/>
                <w:szCs w:val="20"/>
              </w:rPr>
              <m:t>kT</m:t>
            </m:r>
          </m:e>
        </m:d>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n</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d>
              <m:dPr>
                <m:ctrlPr>
                  <w:rPr>
                    <w:rFonts w:ascii="Cambria Math" w:hAnsi="Cambria Math"/>
                    <w:i/>
                    <w:sz w:val="20"/>
                    <w:szCs w:val="20"/>
                  </w:rPr>
                </m:ctrlPr>
              </m:dPr>
              <m:e>
                <m:r>
                  <w:rPr>
                    <w:rFonts w:ascii="Cambria Math" w:hAnsi="Cambria Math"/>
                    <w:sz w:val="20"/>
                    <w:szCs w:val="20"/>
                  </w:rPr>
                  <m:t>n+1</m:t>
                </m:r>
              </m:e>
            </m:d>
            <m:r>
              <w:rPr>
                <w:rFonts w:ascii="Cambria Math" w:hAnsi="Cambria Math"/>
                <w:sz w:val="20"/>
                <w:szCs w:val="20"/>
              </w:rPr>
              <m:t>!</m:t>
            </m:r>
          </m:den>
        </m:f>
        <m:sSup>
          <m:sSupPr>
            <m:ctrlPr>
              <w:rPr>
                <w:rFonts w:ascii="Cambria Math" w:hAnsi="Cambria Math"/>
                <w:i/>
                <w:sz w:val="20"/>
                <w:szCs w:val="20"/>
              </w:rPr>
            </m:ctrlPr>
          </m:sSupPr>
          <m:e>
            <m:r>
              <w:rPr>
                <w:rFonts w:ascii="Cambria Math" w:hAnsi="Cambria Math"/>
                <w:sz w:val="20"/>
                <w:szCs w:val="20"/>
              </w:rPr>
              <m:t>x</m:t>
            </m:r>
          </m:e>
          <m:sup>
            <m:d>
              <m:dPr>
                <m:ctrlPr>
                  <w:rPr>
                    <w:rFonts w:ascii="Cambria Math" w:hAnsi="Cambria Math"/>
                    <w:i/>
                    <w:sz w:val="20"/>
                    <w:szCs w:val="20"/>
                  </w:rPr>
                </m:ctrlPr>
              </m:dPr>
              <m:e>
                <m:r>
                  <w:rPr>
                    <w:rFonts w:ascii="Cambria Math" w:hAnsi="Cambria Math"/>
                    <w:sz w:val="20"/>
                    <w:szCs w:val="20"/>
                  </w:rPr>
                  <m:t>n+1</m:t>
                </m:r>
              </m:e>
            </m:d>
          </m:sup>
        </m:sSup>
        <m:d>
          <m:dPr>
            <m:ctrlPr>
              <w:rPr>
                <w:rFonts w:ascii="Cambria Math" w:hAnsi="Cambria Math"/>
                <w:i/>
                <w:sz w:val="20"/>
                <w:szCs w:val="20"/>
              </w:rPr>
            </m:ctrlPr>
          </m:dPr>
          <m:e>
            <m:r>
              <w:rPr>
                <w:rFonts w:ascii="Cambria Math" w:hAnsi="Cambria Math"/>
                <w:sz w:val="20"/>
                <w:szCs w:val="20"/>
              </w:rPr>
              <m:t>ζ</m:t>
            </m:r>
          </m:e>
        </m:d>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n+1</m:t>
            </m:r>
          </m:sup>
        </m:sSup>
        <m:r>
          <w:rPr>
            <w:rFonts w:ascii="Cambria Math" w:hAnsi="Cambria Math"/>
            <w:sz w:val="20"/>
            <w:szCs w:val="20"/>
          </w:rPr>
          <m:t>,ζ∈</m:t>
        </m:r>
        <m:d>
          <m:dPr>
            <m:ctrlPr>
              <w:rPr>
                <w:rFonts w:ascii="Cambria Math" w:hAnsi="Cambria Math"/>
                <w:i/>
                <w:sz w:val="20"/>
                <w:szCs w:val="20"/>
              </w:rPr>
            </m:ctrlPr>
          </m:dPr>
          <m:e>
            <m:r>
              <w:rPr>
                <w:rFonts w:ascii="Cambria Math" w:hAnsi="Cambria Math"/>
                <w:sz w:val="20"/>
                <w:szCs w:val="20"/>
              </w:rPr>
              <m:t>kT,kT+T</m:t>
            </m:r>
          </m:e>
        </m:d>
      </m:oMath>
      <w:r w:rsidRPr="00597DA3">
        <w:rPr>
          <w:sz w:val="20"/>
          <w:szCs w:val="20"/>
        </w:rPr>
        <w:t xml:space="preserve">    </w:t>
      </w:r>
      <w:r w:rsidR="00833203" w:rsidRPr="00597DA3">
        <w:rPr>
          <w:sz w:val="20"/>
          <w:szCs w:val="20"/>
        </w:rPr>
        <w:t xml:space="preserve">  </w:t>
      </w:r>
      <w:r w:rsidRPr="00597DA3">
        <w:rPr>
          <w:sz w:val="20"/>
          <w:szCs w:val="20"/>
        </w:rPr>
        <w:t xml:space="preserve"> (6)</w:t>
      </w:r>
    </w:p>
    <w:p w:rsidR="00E905AF" w:rsidRPr="00597DA3" w:rsidRDefault="00E905AF" w:rsidP="00BA09D6">
      <w:pPr>
        <w:spacing w:line="240" w:lineRule="exact"/>
        <w:ind w:firstLine="720"/>
        <w:jc w:val="both"/>
        <w:rPr>
          <w:sz w:val="20"/>
          <w:szCs w:val="20"/>
        </w:rPr>
      </w:pPr>
      <w:r w:rsidRPr="00597DA3">
        <w:rPr>
          <w:sz w:val="20"/>
          <w:szCs w:val="20"/>
        </w:rPr>
        <w:t>As the sampling period in the advanced electric drive systems is very small, the higher-order terms in equation (6) can therefore be neglected. By substituting (1) into (5), the discrete-time current model of IM is obtained as</w:t>
      </w:r>
    </w:p>
    <w:p w:rsidR="00357D08" w:rsidRPr="00597DA3" w:rsidRDefault="00357D08" w:rsidP="00E14DA4">
      <w:pPr>
        <w:tabs>
          <w:tab w:val="left" w:pos="3780"/>
        </w:tabs>
        <w:spacing w:line="240" w:lineRule="exact"/>
        <w:ind w:firstLine="180"/>
        <w:jc w:val="both"/>
        <w:rPr>
          <w:sz w:val="20"/>
          <w:szCs w:val="20"/>
        </w:rPr>
      </w:pPr>
      <m:oMath>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+Tf(x</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+TH(x</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+X(T)</m:t>
        </m:r>
      </m:oMath>
      <w:r w:rsidRPr="00597DA3">
        <w:rPr>
          <w:sz w:val="20"/>
          <w:szCs w:val="20"/>
        </w:rPr>
        <w:t xml:space="preserve">                                                        </w:t>
      </w:r>
      <w:r w:rsidR="00833203" w:rsidRPr="00597DA3">
        <w:rPr>
          <w:sz w:val="20"/>
          <w:szCs w:val="20"/>
        </w:rPr>
        <w:t xml:space="preserve"> </w:t>
      </w:r>
      <w:r w:rsidRPr="00597DA3">
        <w:rPr>
          <w:sz w:val="20"/>
          <w:szCs w:val="20"/>
        </w:rPr>
        <w:t xml:space="preserve"> </w:t>
      </w:r>
      <w:r w:rsidR="00E14DA4" w:rsidRPr="00597DA3">
        <w:rPr>
          <w:sz w:val="20"/>
          <w:szCs w:val="20"/>
        </w:rPr>
        <w:tab/>
      </w:r>
      <w:r w:rsidRPr="00597DA3">
        <w:rPr>
          <w:sz w:val="20"/>
          <w:szCs w:val="20"/>
        </w:rPr>
        <w:t>(7)</w:t>
      </w:r>
    </w:p>
    <w:p w:rsidR="00357D08" w:rsidRPr="00597DA3" w:rsidRDefault="00357D08" w:rsidP="00357D08">
      <w:pPr>
        <w:spacing w:line="240" w:lineRule="exact"/>
        <w:ind w:firstLine="720"/>
        <w:jc w:val="both"/>
        <w:rPr>
          <w:sz w:val="20"/>
          <w:szCs w:val="20"/>
        </w:rPr>
      </w:pPr>
      <m:oMath>
        <m:r>
          <w:rPr>
            <w:rFonts w:ascii="Cambria Math" w:hAnsi="Cambria Math"/>
            <w:sz w:val="20"/>
            <w:szCs w:val="20"/>
          </w:rPr>
          <m:t>y</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=g(x</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oMath>
      <w:r w:rsidRPr="00597DA3">
        <w:rPr>
          <w:sz w:val="20"/>
          <w:szCs w:val="20"/>
        </w:rPr>
        <w:t xml:space="preserve"> </w:t>
      </w:r>
    </w:p>
    <w:p w:rsidR="00E905AF" w:rsidRPr="00597DA3" w:rsidRDefault="00E905AF" w:rsidP="00E14DA4">
      <w:pPr>
        <w:spacing w:line="240" w:lineRule="exact"/>
        <w:jc w:val="both"/>
        <w:rPr>
          <w:sz w:val="20"/>
          <w:szCs w:val="20"/>
        </w:rPr>
      </w:pPr>
      <w:r w:rsidRPr="00597DA3">
        <w:rPr>
          <w:sz w:val="20"/>
          <w:szCs w:val="20"/>
        </w:rPr>
        <w:lastRenderedPageBreak/>
        <w:t xml:space="preserve">Equation (7) can be rewritten in the form of </w:t>
      </w:r>
    </w:p>
    <w:p w:rsidR="009D3BF9" w:rsidRPr="00597DA3" w:rsidRDefault="00597DA3" w:rsidP="009C1D42">
      <w:pPr>
        <w:tabs>
          <w:tab w:val="left" w:pos="3780"/>
          <w:tab w:val="right" w:pos="8789"/>
        </w:tabs>
        <w:autoSpaceDE w:val="0"/>
        <w:autoSpaceDN w:val="0"/>
        <w:adjustRightInd w:val="0"/>
        <w:spacing w:line="240" w:lineRule="atLeast"/>
        <w:rPr>
          <w:sz w:val="20"/>
          <w:szCs w:val="20"/>
        </w:rPr>
      </w:pPr>
      <m:oMathPara>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k+1</m:t>
                        </m:r>
                      </m:e>
                    </m:d>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(k+1</m:t>
                    </m:r>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r>
                      <w:rPr>
                        <w:rFonts w:ascii="Cambria Math" w:hAnsi="Cambria Math"/>
                        <w:sz w:val="20"/>
                        <w:szCs w:val="20"/>
                      </w:rPr>
                      <m:t>(k+1</m:t>
                    </m:r>
                  </m:e>
                </m:mr>
              </m:m>
            </m:e>
          </m:d>
          <m:r>
            <w:rPr>
              <w:rFonts w:ascii="Cambria Math" w:hAnsi="Cambria Math"/>
              <w:sz w:val="20"/>
              <w:szCs w:val="20"/>
            </w:rPr>
            <m:t xml:space="preserve">=  </m:t>
          </m:r>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k</m:t>
                        </m:r>
                      </m:e>
                    </m:d>
                  </m:e>
                </m:mr>
              </m:m>
            </m:e>
          </m:d>
          <m:r>
            <w:rPr>
              <w:rFonts w:ascii="Cambria Math" w:hAnsi="Cambria Math"/>
              <w:sz w:val="20"/>
              <w:szCs w:val="20"/>
            </w:rPr>
            <m:t>+</m:t>
          </m:r>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+c</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e>
                </m:mr>
                <m:mr>
                  <m:e>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-c</m:t>
                    </m:r>
                    <m:sSubSup>
                      <m:sSubSupPr>
                        <m:ctrlPr>
                          <w:rPr>
                            <w:rFonts w:ascii="Cambria Math" w:hAnsi="Cambria Math"/>
                            <w:i/>
                            <w:sz w:val="20"/>
                            <w:szCs w:val="20"/>
                          </w:rPr>
                        </m:ctrlPr>
                      </m:sSubSup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r>
                          <w:rPr>
                            <w:rFonts w:ascii="Cambria Math" w:hAnsi="Cambria Math"/>
                            <w:sz w:val="20"/>
                            <w:szCs w:val="20"/>
                          </w:rPr>
                          <m:t>ωψ</m:t>
                        </m:r>
                      </m:e>
                      <m:sub>
                        <m:r>
                          <w:rPr>
                            <w:rFonts w:ascii="Cambria Math" w:hAnsi="Cambria Math"/>
                            <w:sz w:val="20"/>
                            <w:szCs w:val="20"/>
                          </w:rPr>
                          <m:t>rd</m:t>
                        </m:r>
                      </m:sub>
                      <m:sup>
                        <m:r>
                          <w:rPr>
                            <w:rFonts w:ascii="Cambria Math" w:hAnsi="Cambria Math"/>
                            <w:sz w:val="20"/>
                            <w:szCs w:val="20"/>
                          </w:rPr>
                          <m:t>'</m:t>
                        </m:r>
                      </m:sup>
                    </m:sSubSup>
                  </m:e>
                </m:mr>
                <m:mr>
                  <m:e>
                    <m:r>
                      <w:rPr>
                        <w:rFonts w:ascii="Cambria Math" w:hAnsi="Cambria Math"/>
                        <w:sz w:val="20"/>
                        <w:szCs w:val="20"/>
                      </w:rPr>
                      <m:t>0</m:t>
                    </m:r>
                  </m:e>
                </m:mr>
              </m:m>
            </m:e>
          </m:d>
          <m:r>
            <w:rPr>
              <w:rFonts w:ascii="Cambria Math" w:hAnsi="Cambria Math"/>
              <w:sz w:val="20"/>
              <w:szCs w:val="20"/>
            </w:rPr>
            <m:t>T</m:t>
          </m:r>
        </m:oMath>
      </m:oMathPara>
    </w:p>
    <w:p w:rsidR="00E905AF" w:rsidRPr="00597DA3" w:rsidRDefault="009D3BF9" w:rsidP="009C1D42">
      <w:pPr>
        <w:tabs>
          <w:tab w:val="left" w:pos="3780"/>
          <w:tab w:val="right" w:pos="8789"/>
        </w:tabs>
        <w:autoSpaceDE w:val="0"/>
        <w:autoSpaceDN w:val="0"/>
        <w:adjustRightInd w:val="0"/>
        <w:spacing w:line="240" w:lineRule="atLeast"/>
        <w:rPr>
          <w:snapToGrid w:val="0"/>
          <w:sz w:val="20"/>
          <w:szCs w:val="20"/>
          <w:lang w:bidi="en-US"/>
        </w:rPr>
      </w:pPr>
      <m:oMath>
        <m:r>
          <w:rPr>
            <w:rFonts w:ascii="Cambria Math" w:hAnsi="Cambria Math"/>
            <w:sz w:val="20"/>
            <w:szCs w:val="20"/>
          </w:rPr>
          <m:t xml:space="preserve">                +</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a</m:t>
                  </m:r>
                </m:e>
                <m:e>
                  <m:r>
                    <w:rPr>
                      <w:rFonts w:ascii="Cambria Math" w:hAnsi="Cambria Math"/>
                      <w:sz w:val="20"/>
                      <w:szCs w:val="20"/>
                    </w:rPr>
                    <m:t>0</m:t>
                  </m:r>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k</m:t>
                      </m:r>
                    </m:e>
                  </m:d>
                </m:e>
              </m:mr>
              <m:mr>
                <m:e>
                  <m:r>
                    <w:rPr>
                      <w:rFonts w:ascii="Cambria Math" w:hAnsi="Cambria Math"/>
                      <w:sz w:val="20"/>
                      <w:szCs w:val="20"/>
                    </w:rPr>
                    <m:t>0</m:t>
                  </m:r>
                </m:e>
                <m:e>
                  <m:r>
                    <w:rPr>
                      <w:rFonts w:ascii="Cambria Math" w:hAnsi="Cambria Math"/>
                      <w:sz w:val="20"/>
                      <w:szCs w:val="20"/>
                    </w:rPr>
                    <m:t>a</m:t>
                  </m:r>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m:t>
                      </m:r>
                    </m:e>
                  </m:d>
                </m:e>
              </m:mr>
              <m:mr>
                <m:e>
                  <m:r>
                    <w:rPr>
                      <w:rFonts w:ascii="Cambria Math" w:hAnsi="Cambria Math"/>
                      <w:sz w:val="20"/>
                      <w:szCs w:val="20"/>
                    </w:rPr>
                    <m:t>a</m:t>
                  </m:r>
                </m:e>
                <m:e>
                  <m:r>
                    <w:rPr>
                      <w:rFonts w:ascii="Cambria Math" w:hAnsi="Cambria Math"/>
                      <w:sz w:val="20"/>
                      <w:szCs w:val="20"/>
                    </w:rPr>
                    <m:t>0</m:t>
                  </m:r>
                </m:e>
                <m:e>
                  <m:r>
                    <w:rPr>
                      <w:rFonts w:ascii="Cambria Math" w:hAnsi="Cambria Math"/>
                      <w:sz w:val="20"/>
                      <w:szCs w:val="20"/>
                    </w:rPr>
                    <m:t>1</m:t>
                  </m:r>
                </m:e>
              </m:mr>
            </m:m>
          </m:e>
        </m:d>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k</m:t>
                      </m:r>
                    </m:e>
                  </m:d>
                </m:e>
              </m:mr>
            </m:m>
          </m:e>
        </m:d>
        <m:r>
          <w:rPr>
            <w:rFonts w:ascii="Cambria Math" w:hAnsi="Cambria Math"/>
            <w:sz w:val="20"/>
            <w:szCs w:val="20"/>
          </w:rPr>
          <m:t>T</m:t>
        </m:r>
      </m:oMath>
      <w:r w:rsidR="00E905AF" w:rsidRPr="00597DA3">
        <w:rPr>
          <w:sz w:val="20"/>
          <w:szCs w:val="20"/>
        </w:rPr>
        <w:t xml:space="preserve">  </w:t>
      </w:r>
      <w:r w:rsidR="00833203" w:rsidRPr="00597DA3">
        <w:rPr>
          <w:sz w:val="20"/>
          <w:szCs w:val="20"/>
        </w:rPr>
        <w:t xml:space="preserve">        </w:t>
      </w:r>
      <w:r w:rsidR="00BA09D6" w:rsidRPr="00597DA3">
        <w:rPr>
          <w:sz w:val="20"/>
          <w:szCs w:val="20"/>
        </w:rPr>
        <w:t xml:space="preserve"> </w:t>
      </w:r>
      <w:r w:rsidR="00833203" w:rsidRPr="00597DA3">
        <w:rPr>
          <w:sz w:val="20"/>
          <w:szCs w:val="20"/>
        </w:rPr>
        <w:t xml:space="preserve"> </w:t>
      </w:r>
      <w:r w:rsidR="00E14DA4" w:rsidRPr="00597DA3">
        <w:rPr>
          <w:sz w:val="20"/>
          <w:szCs w:val="20"/>
        </w:rPr>
        <w:tab/>
      </w:r>
      <w:r w:rsidR="00E905AF" w:rsidRPr="00597DA3">
        <w:rPr>
          <w:snapToGrid w:val="0"/>
          <w:sz w:val="20"/>
          <w:szCs w:val="20"/>
          <w:lang w:bidi="en-US"/>
        </w:rPr>
        <w:t>(8)</w:t>
      </w:r>
    </w:p>
    <w:p w:rsidR="00E905AF" w:rsidRPr="00597DA3" w:rsidRDefault="00E905AF" w:rsidP="00BA09D6">
      <w:pPr>
        <w:spacing w:line="240" w:lineRule="exact"/>
        <w:ind w:firstLine="720"/>
        <w:jc w:val="both"/>
        <w:rPr>
          <w:sz w:val="20"/>
          <w:szCs w:val="20"/>
        </w:rPr>
      </w:pPr>
      <w:r w:rsidRPr="00597DA3">
        <w:rPr>
          <w:sz w:val="20"/>
          <w:szCs w:val="20"/>
        </w:rPr>
        <w:t>We rewritten as below</w:t>
      </w:r>
    </w:p>
    <w:p w:rsidR="00833203" w:rsidRPr="00597DA3" w:rsidRDefault="00597DA3" w:rsidP="00E14DA4">
      <w:pPr>
        <w:tabs>
          <w:tab w:val="right" w:pos="8789"/>
        </w:tabs>
        <w:autoSpaceDE w:val="0"/>
        <w:autoSpaceDN w:val="0"/>
        <w:adjustRightInd w:val="0"/>
        <w:ind w:firstLine="180"/>
        <w:rPr>
          <w:sz w:val="20"/>
          <w:szCs w:val="20"/>
        </w:rPr>
      </w:pPr>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k+1</m:t>
                      </m:r>
                    </m:e>
                  </m:d>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(k+1</m:t>
                  </m:r>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r>
                    <w:rPr>
                      <w:rFonts w:ascii="Cambria Math" w:hAnsi="Cambria Math"/>
                      <w:sz w:val="20"/>
                      <w:szCs w:val="20"/>
                    </w:rPr>
                    <m:t>(k+1</m:t>
                  </m:r>
                </m:e>
              </m:mr>
            </m:m>
          </m:e>
        </m:d>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1-dT</m:t>
                  </m:r>
                </m:e>
                <m:e>
                  <m:r>
                    <w:rPr>
                      <w:rFonts w:ascii="Cambria Math" w:hAnsi="Cambria Math"/>
                      <w:sz w:val="20"/>
                      <w:szCs w:val="20"/>
                    </w:rPr>
                    <m:t>0</m:t>
                  </m:r>
                </m:e>
                <m:e>
                  <m:r>
                    <w:rPr>
                      <w:rFonts w:ascii="Cambria Math" w:hAnsi="Cambria Math"/>
                      <w:sz w:val="20"/>
                      <w:szCs w:val="20"/>
                    </w:rPr>
                    <m:t>0</m:t>
                  </m:r>
                </m:e>
              </m:mr>
              <m:mr>
                <m:e>
                  <m:r>
                    <w:rPr>
                      <w:rFonts w:ascii="Cambria Math" w:hAnsi="Cambria Math"/>
                      <w:sz w:val="20"/>
                      <w:szCs w:val="20"/>
                    </w:rPr>
                    <m:t>0</m:t>
                  </m:r>
                </m:e>
                <m:e>
                  <m:r>
                    <w:rPr>
                      <w:rFonts w:ascii="Cambria Math" w:hAnsi="Cambria Math"/>
                      <w:sz w:val="20"/>
                      <w:szCs w:val="20"/>
                    </w:rPr>
                    <m:t>1-dT</m:t>
                  </m:r>
                </m:e>
                <m:e>
                  <m:r>
                    <w:rPr>
                      <w:rFonts w:ascii="Cambria Math" w:hAnsi="Cambria Math"/>
                      <w:sz w:val="20"/>
                      <w:szCs w:val="20"/>
                    </w:rPr>
                    <m:t>0</m:t>
                  </m:r>
                </m:e>
              </m:mr>
              <m:mr>
                <m:e>
                  <m:r>
                    <w:rPr>
                      <w:rFonts w:ascii="Cambria Math" w:hAnsi="Cambria Math"/>
                      <w:sz w:val="20"/>
                      <w:szCs w:val="20"/>
                    </w:rPr>
                    <m:t>0</m:t>
                  </m:r>
                </m:e>
                <m:e>
                  <m:r>
                    <w:rPr>
                      <w:rFonts w:ascii="Cambria Math" w:hAnsi="Cambria Math"/>
                      <w:sz w:val="20"/>
                      <w:szCs w:val="20"/>
                    </w:rPr>
                    <m:t>0</m:t>
                  </m:r>
                </m:e>
                <m:e>
                  <m:r>
                    <w:rPr>
                      <w:rFonts w:ascii="Cambria Math" w:hAnsi="Cambria Math"/>
                      <w:sz w:val="20"/>
                      <w:szCs w:val="20"/>
                    </w:rPr>
                    <m:t>0</m:t>
                  </m:r>
                </m:e>
              </m:mr>
            </m:m>
          </m:e>
        </m:d>
      </m:oMath>
      <w:r w:rsidR="00C6095B" w:rsidRPr="00597DA3">
        <w:rPr>
          <w:position w:val="-68"/>
          <w:sz w:val="20"/>
          <w:szCs w:val="20"/>
        </w:rPr>
        <w:t xml:space="preserve"> </w:t>
      </w:r>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k</m:t>
                      </m:r>
                    </m:e>
                  </m:d>
                </m:e>
              </m:mr>
            </m:m>
          </m:e>
        </m:d>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aT</m:t>
                  </m:r>
                </m:e>
                <m:e>
                  <m:r>
                    <w:rPr>
                      <w:rFonts w:ascii="Cambria Math" w:hAnsi="Cambria Math"/>
                      <w:sz w:val="20"/>
                      <w:szCs w:val="20"/>
                    </w:rPr>
                    <m:t>0</m:t>
                  </m:r>
                </m:e>
                <m:e>
                  <m:r>
                    <w:rPr>
                      <w:rFonts w:ascii="Cambria Math" w:hAnsi="Cambria Math"/>
                      <w:sz w:val="20"/>
                      <w:szCs w:val="20"/>
                    </w:rPr>
                    <m:t>0</m:t>
                  </m:r>
                </m:e>
              </m:mr>
              <m:mr>
                <m:e>
                  <m:r>
                    <w:rPr>
                      <w:rFonts w:ascii="Cambria Math" w:hAnsi="Cambria Math"/>
                      <w:sz w:val="20"/>
                      <w:szCs w:val="20"/>
                    </w:rPr>
                    <m:t>0</m:t>
                  </m:r>
                </m:e>
                <m:e>
                  <m:r>
                    <w:rPr>
                      <w:rFonts w:ascii="Cambria Math" w:hAnsi="Cambria Math"/>
                      <w:sz w:val="20"/>
                      <w:szCs w:val="20"/>
                    </w:rPr>
                    <m:t>aT</m:t>
                  </m:r>
                </m:e>
                <m:e>
                  <m:r>
                    <w:rPr>
                      <w:rFonts w:ascii="Cambria Math" w:hAnsi="Cambria Math"/>
                      <w:sz w:val="20"/>
                      <w:szCs w:val="20"/>
                    </w:rPr>
                    <m:t>0</m:t>
                  </m:r>
                </m:e>
              </m:mr>
              <m:mr>
                <m:e>
                  <m:r>
                    <w:rPr>
                      <w:rFonts w:ascii="Cambria Math" w:hAnsi="Cambria Math"/>
                      <w:sz w:val="20"/>
                      <w:szCs w:val="20"/>
                    </w:rPr>
                    <m:t>0</m:t>
                  </m:r>
                </m:e>
                <m:e>
                  <m:r>
                    <w:rPr>
                      <w:rFonts w:ascii="Cambria Math" w:hAnsi="Cambria Math"/>
                      <w:sz w:val="20"/>
                      <w:szCs w:val="20"/>
                    </w:rPr>
                    <m:t>0</m:t>
                  </m:r>
                </m:e>
                <m:e>
                  <m:r>
                    <w:rPr>
                      <w:rFonts w:ascii="Cambria Math" w:hAnsi="Cambria Math"/>
                      <w:sz w:val="20"/>
                      <w:szCs w:val="20"/>
                    </w:rPr>
                    <m:t>1</m:t>
                  </m:r>
                </m:e>
              </m:mr>
            </m:m>
          </m:e>
        </m:d>
      </m:oMath>
      <w:r w:rsidR="00833203" w:rsidRPr="00597DA3">
        <w:rPr>
          <w:position w:val="-68"/>
          <w:sz w:val="20"/>
          <w:szCs w:val="20"/>
        </w:rPr>
        <w:t xml:space="preserve"> </w:t>
      </w:r>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k</m:t>
                      </m:r>
                    </m:e>
                  </m:d>
                </m:e>
              </m:m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k</m:t>
                      </m:r>
                    </m:e>
                  </m:d>
                </m:e>
              </m:mr>
            </m:m>
          </m:e>
        </m:d>
        <m:r>
          <w:rPr>
            <w:rFonts w:ascii="Cambria Math" w:hAnsi="Cambria Math"/>
            <w:sz w:val="20"/>
            <w:szCs w:val="20"/>
          </w:rPr>
          <m:t>+</m:t>
        </m:r>
      </m:oMath>
    </w:p>
    <w:p w:rsidR="00E14DA4" w:rsidRPr="00597DA3" w:rsidRDefault="00833203" w:rsidP="00E14DA4">
      <w:pPr>
        <w:tabs>
          <w:tab w:val="left" w:pos="3780"/>
          <w:tab w:val="right" w:pos="8789"/>
        </w:tabs>
        <w:autoSpaceDE w:val="0"/>
        <w:autoSpaceDN w:val="0"/>
        <w:adjustRightInd w:val="0"/>
        <w:ind w:left="709"/>
        <w:rPr>
          <w:sz w:val="20"/>
          <w:szCs w:val="20"/>
        </w:rPr>
      </w:pPr>
      <m:oMath>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T</m:t>
                  </m:r>
                </m:e>
                <m:e>
                  <m:r>
                    <w:rPr>
                      <w:rFonts w:ascii="Cambria Math" w:hAnsi="Cambria Math"/>
                      <w:sz w:val="20"/>
                      <w:szCs w:val="20"/>
                    </w:rPr>
                    <m:t>0</m:t>
                  </m:r>
                </m:e>
              </m:mr>
              <m:mr>
                <m:e>
                  <m:r>
                    <w:rPr>
                      <w:rFonts w:ascii="Cambria Math" w:hAnsi="Cambria Math"/>
                      <w:sz w:val="20"/>
                      <w:szCs w:val="20"/>
                    </w:rPr>
                    <m:t>-T</m:t>
                  </m:r>
                </m:e>
                <m:e>
                  <m:r>
                    <w:rPr>
                      <w:rFonts w:ascii="Cambria Math" w:hAnsi="Cambria Math"/>
                      <w:sz w:val="20"/>
                      <w:szCs w:val="20"/>
                    </w:rPr>
                    <m:t>0</m:t>
                  </m:r>
                </m:e>
                <m:e>
                  <m:r>
                    <w:rPr>
                      <w:rFonts w:ascii="Cambria Math" w:hAnsi="Cambria Math"/>
                      <w:sz w:val="20"/>
                      <w:szCs w:val="20"/>
                    </w:rPr>
                    <m:t>0</m:t>
                  </m:r>
                </m:e>
              </m:mr>
              <m:mr>
                <m:e>
                  <m:r>
                    <w:rPr>
                      <w:rFonts w:ascii="Cambria Math" w:hAnsi="Cambria Math"/>
                      <w:sz w:val="20"/>
                      <w:szCs w:val="20"/>
                    </w:rPr>
                    <m:t>0</m:t>
                  </m:r>
                </m:e>
                <m:e>
                  <m:r>
                    <w:rPr>
                      <w:rFonts w:ascii="Cambria Math" w:hAnsi="Cambria Math"/>
                      <w:sz w:val="20"/>
                      <w:szCs w:val="20"/>
                    </w:rPr>
                    <m:t>0</m:t>
                  </m:r>
                </m:e>
                <m:e>
                  <m:r>
                    <w:rPr>
                      <w:rFonts w:ascii="Cambria Math" w:hAnsi="Cambria Math"/>
                      <w:sz w:val="20"/>
                      <w:szCs w:val="20"/>
                    </w:rPr>
                    <m:t>0</m:t>
                  </m:r>
                </m:e>
              </m:mr>
            </m:m>
          </m:e>
        </m:d>
      </m:oMath>
      <w:r w:rsidRPr="00597DA3">
        <w:rPr>
          <w:position w:val="-68"/>
          <w:sz w:val="20"/>
          <w:szCs w:val="20"/>
        </w:rPr>
        <w:t xml:space="preserve"> </w:t>
      </w:r>
      <m:oMath>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(k)</m:t>
                  </m:r>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(k)</m:t>
                  </m:r>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r>
                    <w:rPr>
                      <w:rFonts w:ascii="Cambria Math" w:hAnsi="Cambria Math"/>
                      <w:sz w:val="20"/>
                      <w:szCs w:val="20"/>
                    </w:rPr>
                    <m:t>(k)</m:t>
                  </m:r>
                </m:e>
              </m:mr>
            </m:m>
          </m:e>
        </m:d>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3</m:t>
            </m:r>
          </m:sub>
        </m:sSub>
        <m:r>
          <w:rPr>
            <w:rFonts w:ascii="Cambria Math" w:hAnsi="Cambria Math"/>
            <w:sz w:val="20"/>
            <w:szCs w:val="20"/>
          </w:rPr>
          <m:t>+</m:t>
        </m:r>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cT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r>
                    <w:rPr>
                      <w:rFonts w:ascii="Cambria Math" w:hAnsi="Cambria Math"/>
                      <w:sz w:val="20"/>
                      <w:szCs w:val="20"/>
                    </w:rPr>
                    <m:t>(k)</m:t>
                  </m:r>
                </m:e>
              </m:mr>
              <m:mr>
                <m:e>
                  <m:r>
                    <w:rPr>
                      <w:rFonts w:ascii="Cambria Math" w:hAnsi="Cambria Math"/>
                      <w:sz w:val="20"/>
                      <w:szCs w:val="20"/>
                    </w:rPr>
                    <m:t>-cT</m:t>
                  </m:r>
                  <m:sSubSup>
                    <m:sSubSupPr>
                      <m:ctrlPr>
                        <w:rPr>
                          <w:rFonts w:ascii="Cambria Math" w:hAnsi="Cambria Math"/>
                          <w:i/>
                          <w:sz w:val="20"/>
                          <w:szCs w:val="20"/>
                        </w:rPr>
                      </m:ctrlPr>
                    </m:sSubSup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r>
                        <w:rPr>
                          <w:rFonts w:ascii="Cambria Math" w:hAnsi="Cambria Math"/>
                          <w:sz w:val="20"/>
                          <w:szCs w:val="20"/>
                        </w:rPr>
                        <m:t>ω</m:t>
                      </m:r>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r>
                    <w:rPr>
                      <w:rFonts w:ascii="Cambria Math" w:hAnsi="Cambria Math"/>
                      <w:sz w:val="20"/>
                      <w:szCs w:val="20"/>
                    </w:rPr>
                    <m:t>(k)</m:t>
                  </m:r>
                </m:e>
              </m:mr>
              <m:mr>
                <m:e>
                  <m:r>
                    <w:rPr>
                      <w:rFonts w:ascii="Cambria Math" w:hAnsi="Cambria Math"/>
                      <w:sz w:val="20"/>
                      <w:szCs w:val="20"/>
                    </w:rPr>
                    <m:t>0</m:t>
                  </m:r>
                </m:e>
              </m:mr>
            </m:m>
          </m:e>
        </m:d>
      </m:oMath>
      <w:r w:rsidRPr="00597DA3">
        <w:rPr>
          <w:sz w:val="20"/>
          <w:szCs w:val="20"/>
        </w:rPr>
        <w:t xml:space="preserve">  </w:t>
      </w:r>
    </w:p>
    <w:p w:rsidR="00E905AF" w:rsidRPr="00597DA3" w:rsidRDefault="00833203" w:rsidP="00E14DA4">
      <w:pPr>
        <w:tabs>
          <w:tab w:val="left" w:pos="3780"/>
          <w:tab w:val="right" w:pos="8789"/>
        </w:tabs>
        <w:autoSpaceDE w:val="0"/>
        <w:autoSpaceDN w:val="0"/>
        <w:adjustRightInd w:val="0"/>
        <w:ind w:left="720" w:hanging="540"/>
        <w:rPr>
          <w:sz w:val="20"/>
          <w:szCs w:val="20"/>
        </w:rPr>
      </w:pPr>
      <w:r w:rsidRPr="00597DA3">
        <w:rPr>
          <w:sz w:val="20"/>
          <w:szCs w:val="20"/>
        </w:rPr>
        <w:t xml:space="preserve">                                                                    (9)</w:t>
      </w:r>
    </w:p>
    <w:p w:rsidR="00E905AF" w:rsidRPr="00597DA3" w:rsidRDefault="00E905AF" w:rsidP="00833203">
      <w:pPr>
        <w:tabs>
          <w:tab w:val="right" w:pos="8789"/>
        </w:tabs>
        <w:autoSpaceDE w:val="0"/>
        <w:autoSpaceDN w:val="0"/>
        <w:adjustRightInd w:val="0"/>
        <w:rPr>
          <w:snapToGrid w:val="0"/>
          <w:sz w:val="20"/>
          <w:szCs w:val="20"/>
          <w:lang w:bidi="en-US"/>
        </w:rPr>
      </w:pPr>
      <w:r w:rsidRPr="00597DA3">
        <w:rPr>
          <w:snapToGrid w:val="0"/>
          <w:sz w:val="20"/>
          <w:szCs w:val="20"/>
          <w:lang w:bidi="en-US"/>
        </w:rPr>
        <w:t xml:space="preserve">         </w:t>
      </w:r>
      <w:r w:rsidRPr="00597DA3">
        <w:rPr>
          <w:sz w:val="20"/>
          <w:szCs w:val="20"/>
        </w:rPr>
        <w:t>Equation (9) can be written as components</w:t>
      </w:r>
    </w:p>
    <w:p w:rsidR="00337DF8" w:rsidRPr="00597DA3" w:rsidRDefault="00597DA3" w:rsidP="00337DF8">
      <w:pPr>
        <w:shd w:val="clear" w:color="auto" w:fill="FFFFFF"/>
        <w:tabs>
          <w:tab w:val="left" w:pos="916"/>
          <w:tab w:val="left" w:pos="1832"/>
          <w:tab w:val="left" w:pos="2748"/>
          <w:tab w:val="left" w:pos="3664"/>
          <w:tab w:val="left" w:pos="3780"/>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sz w:val="20"/>
          <w:szCs w:val="20"/>
        </w:rPr>
      </w:pPr>
      <m:oMath>
        <m:d>
          <m:dPr>
            <m:begChr m:val="{"/>
            <m:endChr m:val=""/>
            <m:ctrlPr>
              <w:rPr>
                <w:rFonts w:ascii="Cambria Math" w:hAnsi="Cambria Math"/>
                <w:i/>
                <w:sz w:val="20"/>
                <w:szCs w:val="20"/>
              </w:rPr>
            </m:ctrlPr>
          </m:dPr>
          <m:e>
            <m:eqArr>
              <m:eqArrPr>
                <m:ctrlPr>
                  <w:rPr>
                    <w:rFonts w:ascii="Cambria Math" w:hAnsi="Cambria Math"/>
                    <w:i/>
                    <w:sz w:val="20"/>
                    <w:szCs w:val="20"/>
                  </w:rPr>
                </m:ctrlPr>
              </m:eqArr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sd</m:t>
                    </m:r>
                  </m:sub>
                </m:sSub>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1-dT</m:t>
                    </m:r>
                  </m:e>
                </m:d>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sd</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sq</m:t>
                    </m:r>
                  </m:sub>
                </m:sSub>
                <m:d>
                  <m:dPr>
                    <m:ctrlPr>
                      <w:rPr>
                        <w:rFonts w:ascii="Cambria Math" w:hAnsi="Cambria Math"/>
                        <w:i/>
                        <w:sz w:val="20"/>
                        <w:szCs w:val="20"/>
                      </w:rPr>
                    </m:ctrlPr>
                  </m:dPr>
                  <m:e>
                    <m:r>
                      <w:rPr>
                        <w:rFonts w:ascii="Cambria Math" w:hAnsi="Cambria Math"/>
                        <w:sz w:val="20"/>
                        <w:szCs w:val="20"/>
                      </w:rPr>
                      <m:t>k</m:t>
                    </m:r>
                  </m:e>
                </m:d>
              </m:e>
              <m:e>
                <m:r>
                  <w:rPr>
                    <w:rFonts w:ascii="Cambria Math" w:hAnsi="Cambria Math"/>
                    <w:sz w:val="20"/>
                    <w:szCs w:val="20"/>
                  </w:rPr>
                  <m:t>+cT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+aT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m:t>
                    </m:r>
                  </m:sub>
                </m:sSub>
                <m:r>
                  <w:rPr>
                    <w:rFonts w:ascii="Cambria Math" w:hAnsi="Cambria Math"/>
                    <w:sz w:val="20"/>
                    <w:szCs w:val="20"/>
                  </w:rPr>
                  <m:t>(k)</m:t>
                </m:r>
                <m:ctrlPr>
                  <w:rPr>
                    <w:rFonts w:ascii="Cambria Math" w:eastAsia="Cambria Math" w:hAnsi="Cambria Math" w:cs="Cambria Math"/>
                    <w:i/>
                    <w:sz w:val="20"/>
                    <w:szCs w:val="20"/>
                  </w:rPr>
                </m:ctrlPr>
              </m:e>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m:t>
                    </m:r>
                    <m:r>
                      <w:rPr>
                        <w:rFonts w:ascii="Cambria Math" w:hAnsi="Cambria Math"/>
                        <w:sz w:val="20"/>
                        <w:szCs w:val="20"/>
                      </w:rPr>
                      <m:t>q</m:t>
                    </m:r>
                  </m:sub>
                </m:sSub>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1-dT</m:t>
                    </m:r>
                  </m:e>
                </m:d>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sq</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sd</m:t>
                    </m:r>
                  </m:sub>
                </m:sSub>
                <m:d>
                  <m:dPr>
                    <m:ctrlPr>
                      <w:rPr>
                        <w:rFonts w:ascii="Cambria Math" w:hAnsi="Cambria Math"/>
                        <w:i/>
                        <w:sz w:val="20"/>
                        <w:szCs w:val="20"/>
                      </w:rPr>
                    </m:ctrlPr>
                  </m:dPr>
                  <m:e>
                    <m:r>
                      <w:rPr>
                        <w:rFonts w:ascii="Cambria Math" w:hAnsi="Cambria Math"/>
                        <w:sz w:val="20"/>
                        <w:szCs w:val="20"/>
                      </w:rPr>
                      <m:t>k</m:t>
                    </m:r>
                  </m:e>
                </m:d>
              </m:e>
              <m:e>
                <m:r>
                  <w:rPr>
                    <w:rFonts w:ascii="Cambria Math" w:hAnsi="Cambria Math"/>
                    <w:sz w:val="20"/>
                    <w:szCs w:val="20"/>
                  </w:rPr>
                  <m:t>-cT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r</m:t>
                    </m:r>
                  </m:sub>
                </m:sSub>
                <m:sSubSup>
                  <m:sSubSupPr>
                    <m:ctrlPr>
                      <w:rPr>
                        <w:rFonts w:ascii="Cambria Math" w:hAnsi="Cambria Math"/>
                        <w:i/>
                        <w:sz w:val="20"/>
                        <w:szCs w:val="20"/>
                      </w:rPr>
                    </m:ctrlPr>
                  </m:sSubSupPr>
                  <m:e>
                    <m:r>
                      <w:rPr>
                        <w:rFonts w:ascii="Cambria Math" w:hAnsi="Cambria Math"/>
                        <w:sz w:val="20"/>
                        <w:szCs w:val="20"/>
                      </w:rPr>
                      <m:t>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+aT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sq</m:t>
                    </m:r>
                  </m:sub>
                </m:sSub>
                <m:r>
                  <w:rPr>
                    <w:rFonts w:ascii="Cambria Math" w:hAnsi="Cambria Math"/>
                    <w:sz w:val="20"/>
                    <w:szCs w:val="20"/>
                  </w:rPr>
                  <m:t>(k</m:t>
                </m:r>
                <m:ctrlPr>
                  <w:rPr>
                    <w:rFonts w:ascii="Cambria Math" w:eastAsia="Cambria Math" w:hAnsi="Cambria Math" w:cs="Cambria Math"/>
                    <w:i/>
                    <w:sz w:val="20"/>
                    <w:szCs w:val="20"/>
                  </w:rPr>
                </m:ctrlPr>
              </m:e>
              <m:e>
                <m:sSub>
                  <m:sSubPr>
                    <m:ctrlPr>
                      <w:rPr>
                        <w:rFonts w:ascii="Cambria Math" w:hAnsi="Cambria Math"/>
                        <w:i/>
                        <w:sz w:val="20"/>
                        <w:szCs w:val="20"/>
                      </w:rPr>
                    </m:ctrlPr>
                  </m:sSubPr>
                  <m:e>
                    <m:r>
                      <w:rPr>
                        <w:rFonts w:ascii="Cambria Math" w:hAnsi="Cambria Math"/>
                        <w:sz w:val="20"/>
                        <w:szCs w:val="20"/>
                      </w:rPr>
                      <m:t>υ</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υ</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m:t>
                </m:r>
              </m:e>
            </m:eqArr>
          </m:e>
        </m:d>
      </m:oMath>
      <w:r w:rsidR="00E905AF" w:rsidRPr="00597DA3">
        <w:rPr>
          <w:sz w:val="20"/>
          <w:szCs w:val="20"/>
        </w:rPr>
        <w:t xml:space="preserve">  </w:t>
      </w:r>
    </w:p>
    <w:p w:rsidR="00E905AF" w:rsidRPr="00597DA3" w:rsidRDefault="00E905AF" w:rsidP="00337DF8">
      <w:pPr>
        <w:shd w:val="clear" w:color="auto" w:fill="FFFFFF"/>
        <w:tabs>
          <w:tab w:val="left" w:pos="916"/>
          <w:tab w:val="left" w:pos="1832"/>
          <w:tab w:val="left" w:pos="2748"/>
          <w:tab w:val="left" w:pos="3664"/>
          <w:tab w:val="left" w:pos="3780"/>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snapToGrid w:val="0"/>
          <w:sz w:val="20"/>
          <w:szCs w:val="20"/>
          <w:lang w:bidi="en-US"/>
        </w:rPr>
      </w:pPr>
      <w:r w:rsidRPr="00597DA3">
        <w:rPr>
          <w:sz w:val="20"/>
          <w:szCs w:val="20"/>
        </w:rPr>
        <w:t xml:space="preserve">             </w:t>
      </w:r>
      <w:r w:rsidR="00833203" w:rsidRPr="00597DA3">
        <w:rPr>
          <w:sz w:val="20"/>
          <w:szCs w:val="20"/>
        </w:rPr>
        <w:t xml:space="preserve">   </w:t>
      </w:r>
      <w:r w:rsidR="004572FE" w:rsidRPr="00597DA3">
        <w:rPr>
          <w:sz w:val="20"/>
          <w:szCs w:val="20"/>
        </w:rPr>
        <w:t xml:space="preserve"> </w:t>
      </w:r>
      <w:r w:rsidR="00337DF8" w:rsidRPr="00597DA3">
        <w:rPr>
          <w:sz w:val="20"/>
          <w:szCs w:val="20"/>
        </w:rPr>
        <w:tab/>
      </w:r>
      <w:r w:rsidR="00337DF8" w:rsidRPr="00597DA3">
        <w:rPr>
          <w:sz w:val="20"/>
          <w:szCs w:val="20"/>
        </w:rPr>
        <w:tab/>
      </w:r>
      <w:r w:rsidR="00337DF8" w:rsidRPr="00597DA3">
        <w:rPr>
          <w:sz w:val="20"/>
          <w:szCs w:val="20"/>
        </w:rPr>
        <w:tab/>
      </w:r>
      <w:r w:rsidR="00337DF8" w:rsidRPr="00597DA3">
        <w:rPr>
          <w:sz w:val="20"/>
          <w:szCs w:val="20"/>
        </w:rPr>
        <w:tab/>
      </w:r>
      <w:r w:rsidR="00833203" w:rsidRPr="00597DA3">
        <w:rPr>
          <w:sz w:val="20"/>
          <w:szCs w:val="20"/>
        </w:rPr>
        <w:t>(</w:t>
      </w:r>
      <w:r w:rsidRPr="00597DA3">
        <w:rPr>
          <w:snapToGrid w:val="0"/>
          <w:sz w:val="20"/>
          <w:szCs w:val="20"/>
          <w:lang w:bidi="en-US"/>
        </w:rPr>
        <w:t>10)</w:t>
      </w:r>
    </w:p>
    <w:p w:rsidR="00E905AF" w:rsidRPr="00597DA3" w:rsidRDefault="00882571" w:rsidP="00BA09D6">
      <w:pPr>
        <w:spacing w:line="240" w:lineRule="exact"/>
        <w:ind w:firstLine="720"/>
        <w:jc w:val="both"/>
        <w:rPr>
          <w:sz w:val="20"/>
          <w:szCs w:val="20"/>
        </w:rPr>
      </w:pPr>
      <w:r w:rsidRPr="00597DA3">
        <w:rPr>
          <w:sz w:val="20"/>
          <w:szCs w:val="20"/>
        </w:rPr>
        <w:t xml:space="preserve">It is worthy note </w:t>
      </w:r>
      <w:r w:rsidR="007C6C93" w:rsidRPr="00597DA3">
        <w:rPr>
          <w:sz w:val="20"/>
          <w:szCs w:val="20"/>
        </w:rPr>
        <w:t xml:space="preserve">that </w:t>
      </w:r>
      <w:r w:rsidR="00E905AF" w:rsidRPr="00597DA3">
        <w:rPr>
          <w:sz w:val="20"/>
          <w:szCs w:val="20"/>
        </w:rPr>
        <w:t xml:space="preserve">the nonlinear characteristics in the current model of IM (9) or (10) </w:t>
      </w:r>
      <w:r w:rsidR="008C3C6C" w:rsidRPr="00597DA3">
        <w:rPr>
          <w:sz w:val="20"/>
          <w:szCs w:val="20"/>
        </w:rPr>
        <w:t xml:space="preserve">are </w:t>
      </w:r>
      <w:r w:rsidR="00E905AF" w:rsidRPr="00597DA3">
        <w:rPr>
          <w:sz w:val="20"/>
          <w:szCs w:val="20"/>
        </w:rPr>
        <w:t xml:space="preserve">considered in terms of the products </w:t>
      </w:r>
      <w:r w:rsidR="008C3C6C" w:rsidRPr="00597DA3">
        <w:rPr>
          <w:sz w:val="20"/>
          <w:szCs w:val="20"/>
        </w:rPr>
        <w:t>of</w:t>
      </w:r>
      <w:r w:rsidR="00E905AF" w:rsidRPr="00597DA3">
        <w:rPr>
          <w:sz w:val="20"/>
          <w:szCs w:val="20"/>
        </w:rPr>
        <w:t xml:space="preserve"> the state variables (current components </w:t>
      </w:r>
      <w:proofErr w:type="spellStart"/>
      <w:proofErr w:type="gramStart"/>
      <w:r w:rsidR="00E905AF" w:rsidRPr="00597DA3">
        <w:rPr>
          <w:i/>
          <w:sz w:val="20"/>
          <w:szCs w:val="20"/>
        </w:rPr>
        <w:t>i</w:t>
      </w:r>
      <w:r w:rsidR="00E905AF" w:rsidRPr="00597DA3">
        <w:rPr>
          <w:i/>
          <w:sz w:val="20"/>
          <w:szCs w:val="20"/>
          <w:vertAlign w:val="subscript"/>
        </w:rPr>
        <w:t>sd</w:t>
      </w:r>
      <w:proofErr w:type="spellEnd"/>
      <w:r w:rsidR="00E905AF" w:rsidRPr="00597DA3">
        <w:rPr>
          <w:sz w:val="20"/>
          <w:szCs w:val="20"/>
        </w:rPr>
        <w:t>(</w:t>
      </w:r>
      <w:proofErr w:type="gramEnd"/>
      <w:r w:rsidR="00E905AF" w:rsidRPr="00597DA3">
        <w:rPr>
          <w:sz w:val="20"/>
          <w:szCs w:val="20"/>
        </w:rPr>
        <w:t xml:space="preserve">k), </w:t>
      </w:r>
      <w:proofErr w:type="spellStart"/>
      <w:r w:rsidR="00E905AF" w:rsidRPr="00597DA3">
        <w:rPr>
          <w:i/>
          <w:sz w:val="20"/>
          <w:szCs w:val="20"/>
        </w:rPr>
        <w:t>i</w:t>
      </w:r>
      <w:r w:rsidR="00E905AF" w:rsidRPr="00597DA3">
        <w:rPr>
          <w:i/>
          <w:sz w:val="20"/>
          <w:szCs w:val="20"/>
          <w:vertAlign w:val="subscript"/>
        </w:rPr>
        <w:t>sq</w:t>
      </w:r>
      <w:proofErr w:type="spellEnd"/>
      <w:r w:rsidR="00E905AF" w:rsidRPr="00597DA3">
        <w:rPr>
          <w:sz w:val="20"/>
          <w:szCs w:val="20"/>
        </w:rPr>
        <w:t xml:space="preserve">(k) and input variable </w:t>
      </w:r>
      <w:proofErr w:type="spellStart"/>
      <w:r w:rsidR="00DF0AAF" w:rsidRPr="00597DA3">
        <w:rPr>
          <w:i/>
          <w:sz w:val="20"/>
          <w:szCs w:val="20"/>
        </w:rPr>
        <w:t>ω</w:t>
      </w:r>
      <w:r w:rsidR="00DF0AAF" w:rsidRPr="00597DA3">
        <w:rPr>
          <w:sz w:val="20"/>
          <w:szCs w:val="20"/>
          <w:vertAlign w:val="subscript"/>
        </w:rPr>
        <w:t>s</w:t>
      </w:r>
      <w:proofErr w:type="spellEnd"/>
      <w:r w:rsidR="00DF0AAF" w:rsidRPr="00597DA3">
        <w:rPr>
          <w:sz w:val="20"/>
          <w:szCs w:val="20"/>
        </w:rPr>
        <w:t>(</w:t>
      </w:r>
      <w:r w:rsidR="00DF0AAF" w:rsidRPr="00597DA3">
        <w:rPr>
          <w:i/>
          <w:sz w:val="20"/>
          <w:szCs w:val="20"/>
        </w:rPr>
        <w:t>k</w:t>
      </w:r>
      <w:r w:rsidR="00DF0AAF" w:rsidRPr="00597DA3">
        <w:rPr>
          <w:sz w:val="20"/>
          <w:szCs w:val="20"/>
        </w:rPr>
        <w:t>).</w:t>
      </w:r>
      <w:r w:rsidR="00E905AF" w:rsidRPr="00597DA3">
        <w:rPr>
          <w:sz w:val="20"/>
          <w:szCs w:val="20"/>
        </w:rPr>
        <w:t xml:space="preserve"> This nonlinear discrete-time model is used for control</w:t>
      </w:r>
      <w:r w:rsidR="008C3C6C" w:rsidRPr="00597DA3">
        <w:rPr>
          <w:sz w:val="20"/>
          <w:szCs w:val="20"/>
        </w:rPr>
        <w:t>ler</w:t>
      </w:r>
      <w:r w:rsidR="00E905AF" w:rsidRPr="00597DA3">
        <w:rPr>
          <w:sz w:val="20"/>
          <w:szCs w:val="20"/>
        </w:rPr>
        <w:t xml:space="preserve"> design in the next section.</w:t>
      </w:r>
    </w:p>
    <w:p w:rsidR="00EE58B0" w:rsidRPr="00597DA3" w:rsidRDefault="00EE58B0" w:rsidP="007D65DB">
      <w:pPr>
        <w:spacing w:line="240" w:lineRule="exact"/>
        <w:rPr>
          <w:b/>
          <w:bCs/>
          <w:sz w:val="20"/>
          <w:szCs w:val="20"/>
        </w:rPr>
      </w:pPr>
    </w:p>
    <w:p w:rsidR="00A918B4" w:rsidRPr="00597DA3" w:rsidRDefault="00BA09D6" w:rsidP="00DF1574">
      <w:pPr>
        <w:spacing w:line="240" w:lineRule="exact"/>
        <w:jc w:val="left"/>
        <w:rPr>
          <w:b/>
          <w:bCs/>
          <w:sz w:val="20"/>
          <w:szCs w:val="20"/>
        </w:rPr>
      </w:pPr>
      <w:r w:rsidRPr="00597DA3">
        <w:rPr>
          <w:b/>
          <w:bCs/>
          <w:sz w:val="20"/>
          <w:szCs w:val="20"/>
        </w:rPr>
        <w:t xml:space="preserve">3.  </w:t>
      </w:r>
      <w:r w:rsidR="00660C57" w:rsidRPr="00597DA3">
        <w:rPr>
          <w:b/>
          <w:bCs/>
          <w:sz w:val="20"/>
          <w:szCs w:val="20"/>
        </w:rPr>
        <w:t>Cascade</w:t>
      </w:r>
      <w:r w:rsidR="002943AD" w:rsidRPr="00597DA3">
        <w:rPr>
          <w:b/>
          <w:bCs/>
          <w:sz w:val="20"/>
          <w:szCs w:val="20"/>
        </w:rPr>
        <w:t>d</w:t>
      </w:r>
      <w:r w:rsidRPr="00597DA3">
        <w:rPr>
          <w:b/>
          <w:bCs/>
          <w:sz w:val="20"/>
          <w:szCs w:val="20"/>
        </w:rPr>
        <w:t xml:space="preserve"> </w:t>
      </w:r>
      <w:r w:rsidR="007D65DB" w:rsidRPr="00597DA3">
        <w:rPr>
          <w:b/>
          <w:bCs/>
          <w:sz w:val="20"/>
          <w:szCs w:val="20"/>
        </w:rPr>
        <w:t>f</w:t>
      </w:r>
      <w:r w:rsidRPr="00597DA3">
        <w:rPr>
          <w:b/>
          <w:bCs/>
          <w:sz w:val="20"/>
          <w:szCs w:val="20"/>
        </w:rPr>
        <w:t>latness-</w:t>
      </w:r>
      <w:r w:rsidR="007D65DB" w:rsidRPr="00597DA3">
        <w:rPr>
          <w:b/>
          <w:bCs/>
          <w:sz w:val="20"/>
          <w:szCs w:val="20"/>
        </w:rPr>
        <w:t>b</w:t>
      </w:r>
      <w:r w:rsidRPr="00597DA3">
        <w:rPr>
          <w:b/>
          <w:bCs/>
          <w:sz w:val="20"/>
          <w:szCs w:val="20"/>
        </w:rPr>
        <w:t xml:space="preserve">ased </w:t>
      </w:r>
      <w:r w:rsidR="007D65DB" w:rsidRPr="00597DA3">
        <w:rPr>
          <w:b/>
          <w:bCs/>
          <w:sz w:val="20"/>
          <w:szCs w:val="20"/>
        </w:rPr>
        <w:t>c</w:t>
      </w:r>
      <w:r w:rsidRPr="00597DA3">
        <w:rPr>
          <w:b/>
          <w:bCs/>
          <w:sz w:val="20"/>
          <w:szCs w:val="20"/>
        </w:rPr>
        <w:t xml:space="preserve">ontrol for </w:t>
      </w:r>
      <w:r w:rsidR="007D65DB" w:rsidRPr="00597DA3">
        <w:rPr>
          <w:b/>
          <w:bCs/>
          <w:sz w:val="20"/>
          <w:szCs w:val="20"/>
        </w:rPr>
        <w:t>i</w:t>
      </w:r>
      <w:r w:rsidR="00660C57" w:rsidRPr="00597DA3">
        <w:rPr>
          <w:b/>
          <w:bCs/>
          <w:sz w:val="20"/>
          <w:szCs w:val="20"/>
        </w:rPr>
        <w:t xml:space="preserve">nduction </w:t>
      </w:r>
      <w:r w:rsidR="007D65DB" w:rsidRPr="00597DA3">
        <w:rPr>
          <w:b/>
          <w:bCs/>
          <w:sz w:val="20"/>
          <w:szCs w:val="20"/>
        </w:rPr>
        <w:t>m</w:t>
      </w:r>
      <w:r w:rsidR="00660C57" w:rsidRPr="00597DA3">
        <w:rPr>
          <w:b/>
          <w:bCs/>
          <w:sz w:val="20"/>
          <w:szCs w:val="20"/>
        </w:rPr>
        <w:t>odel</w:t>
      </w:r>
    </w:p>
    <w:p w:rsidR="00E14DA4" w:rsidRPr="00597DA3" w:rsidRDefault="00E14DA4" w:rsidP="005C1397">
      <w:pPr>
        <w:spacing w:line="240" w:lineRule="exact"/>
        <w:jc w:val="left"/>
        <w:rPr>
          <w:iCs/>
          <w:sz w:val="20"/>
          <w:szCs w:val="20"/>
        </w:rPr>
        <w:sectPr w:rsidR="00E14DA4" w:rsidRPr="00597DA3" w:rsidSect="00E14DA4">
          <w:type w:val="continuous"/>
          <w:pgSz w:w="11909" w:h="16834" w:code="9"/>
          <w:pgMar w:top="2880" w:right="1440" w:bottom="1440" w:left="1800" w:header="1440" w:footer="864" w:gutter="0"/>
          <w:pgNumType w:start="165"/>
          <w:cols w:num="2" w:space="432"/>
          <w:titlePg/>
          <w:docGrid w:linePitch="272"/>
        </w:sectPr>
      </w:pPr>
    </w:p>
    <w:p w:rsidR="00E14DA4" w:rsidRPr="00597DA3" w:rsidRDefault="00E14DA4" w:rsidP="005C1397">
      <w:pPr>
        <w:spacing w:line="240" w:lineRule="exact"/>
        <w:jc w:val="left"/>
        <w:rPr>
          <w:iCs/>
          <w:sz w:val="20"/>
          <w:szCs w:val="20"/>
        </w:rPr>
      </w:pPr>
    </w:p>
    <w:p w:rsidR="00E14DA4" w:rsidRPr="00597DA3" w:rsidRDefault="00E14DA4" w:rsidP="005C1397">
      <w:pPr>
        <w:spacing w:line="240" w:lineRule="exact"/>
        <w:jc w:val="left"/>
        <w:rPr>
          <w:iCs/>
          <w:sz w:val="20"/>
          <w:szCs w:val="20"/>
        </w:rPr>
      </w:pPr>
    </w:p>
    <w:p w:rsidR="00E14DA4" w:rsidRPr="00597DA3" w:rsidRDefault="00E14DA4" w:rsidP="005C1397">
      <w:pPr>
        <w:spacing w:line="240" w:lineRule="exact"/>
        <w:jc w:val="left"/>
        <w:rPr>
          <w:iCs/>
          <w:sz w:val="20"/>
          <w:szCs w:val="20"/>
        </w:rPr>
      </w:pPr>
    </w:p>
    <w:p w:rsidR="00E14DA4" w:rsidRPr="00597DA3" w:rsidRDefault="00E14DA4" w:rsidP="005C1397">
      <w:pPr>
        <w:spacing w:line="240" w:lineRule="exact"/>
        <w:jc w:val="left"/>
        <w:rPr>
          <w:iCs/>
          <w:sz w:val="20"/>
          <w:szCs w:val="20"/>
        </w:rPr>
      </w:pPr>
    </w:p>
    <w:p w:rsidR="00EF7454" w:rsidRDefault="00EF7454" w:rsidP="005C1397">
      <w:pPr>
        <w:spacing w:line="240" w:lineRule="exact"/>
        <w:jc w:val="left"/>
        <w:rPr>
          <w:iCs/>
          <w:sz w:val="20"/>
          <w:szCs w:val="20"/>
        </w:rPr>
      </w:pPr>
    </w:p>
    <w:p w:rsidR="00E14DA4" w:rsidRDefault="00E14DA4" w:rsidP="005C1397">
      <w:pPr>
        <w:spacing w:line="240" w:lineRule="exact"/>
        <w:jc w:val="left"/>
        <w:rPr>
          <w:iCs/>
          <w:sz w:val="20"/>
          <w:szCs w:val="20"/>
        </w:rPr>
      </w:pPr>
    </w:p>
    <w:p w:rsidR="00E14DA4" w:rsidRDefault="00E14DA4" w:rsidP="005C1397">
      <w:pPr>
        <w:spacing w:line="240" w:lineRule="exact"/>
        <w:jc w:val="left"/>
        <w:rPr>
          <w:iCs/>
          <w:sz w:val="20"/>
          <w:szCs w:val="20"/>
        </w:rPr>
      </w:pPr>
    </w:p>
    <w:p w:rsidR="00E14DA4" w:rsidRDefault="00E14DA4" w:rsidP="005C1397">
      <w:pPr>
        <w:spacing w:line="240" w:lineRule="exact"/>
        <w:jc w:val="left"/>
        <w:rPr>
          <w:iCs/>
          <w:sz w:val="20"/>
          <w:szCs w:val="20"/>
        </w:rPr>
      </w:pPr>
    </w:p>
    <w:p w:rsidR="00A617E9" w:rsidRPr="005C1397" w:rsidRDefault="003043D5" w:rsidP="005C1397">
      <w:pPr>
        <w:spacing w:line="240" w:lineRule="exact"/>
        <w:jc w:val="left"/>
        <w:rPr>
          <w:iCs/>
          <w:sz w:val="20"/>
          <w:szCs w:val="20"/>
        </w:rPr>
      </w:pPr>
      <w:proofErr w:type="gramStart"/>
      <w:r w:rsidRPr="005C1397">
        <w:rPr>
          <w:iCs/>
          <w:sz w:val="20"/>
          <w:szCs w:val="20"/>
        </w:rPr>
        <w:t>3.1</w:t>
      </w:r>
      <w:r w:rsidR="00A617E9" w:rsidRPr="005C1397">
        <w:rPr>
          <w:iCs/>
          <w:sz w:val="20"/>
          <w:szCs w:val="20"/>
        </w:rPr>
        <w:t xml:space="preserve"> </w:t>
      </w:r>
      <w:r w:rsidR="007D65DB" w:rsidRPr="005C1397">
        <w:rPr>
          <w:iCs/>
          <w:sz w:val="20"/>
          <w:szCs w:val="20"/>
        </w:rPr>
        <w:t xml:space="preserve"> </w:t>
      </w:r>
      <w:r w:rsidR="00F705C8" w:rsidRPr="005C1397">
        <w:rPr>
          <w:iCs/>
          <w:sz w:val="20"/>
          <w:szCs w:val="20"/>
        </w:rPr>
        <w:t>Related</w:t>
      </w:r>
      <w:proofErr w:type="gramEnd"/>
      <w:r w:rsidR="00F705C8" w:rsidRPr="005C1397">
        <w:rPr>
          <w:iCs/>
          <w:sz w:val="20"/>
          <w:szCs w:val="20"/>
        </w:rPr>
        <w:t xml:space="preserve"> </w:t>
      </w:r>
      <w:r w:rsidR="007D65DB" w:rsidRPr="005C1397">
        <w:rPr>
          <w:iCs/>
          <w:sz w:val="20"/>
          <w:szCs w:val="20"/>
        </w:rPr>
        <w:t>w</w:t>
      </w:r>
      <w:r w:rsidR="00F705C8" w:rsidRPr="005C1397">
        <w:rPr>
          <w:iCs/>
          <w:sz w:val="20"/>
          <w:szCs w:val="20"/>
        </w:rPr>
        <w:t>orks</w:t>
      </w:r>
    </w:p>
    <w:p w:rsidR="00112BA8" w:rsidRDefault="007B33B2" w:rsidP="00112BA8">
      <w:pPr>
        <w:tabs>
          <w:tab w:val="right" w:pos="8789"/>
        </w:tabs>
      </w:pPr>
      <w:r w:rsidRPr="00732CE3">
        <w:object w:dxaOrig="16662" w:dyaOrig="5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145.25pt" o:ole="">
            <v:imagedata r:id="rId19" o:title=""/>
          </v:shape>
          <o:OLEObject Type="Embed" ProgID="Visio.Drawing.11" ShapeID="_x0000_i1025" DrawAspect="Content" ObjectID="_1656751015" r:id="rId20"/>
        </w:object>
      </w:r>
    </w:p>
    <w:p w:rsidR="00BA09D6" w:rsidRPr="00732CE3" w:rsidRDefault="00BA09D6" w:rsidP="005C1397">
      <w:pPr>
        <w:tabs>
          <w:tab w:val="right" w:pos="8789"/>
        </w:tabs>
        <w:jc w:val="left"/>
      </w:pPr>
      <w:r w:rsidRPr="00732CE3">
        <w:rPr>
          <w:b/>
          <w:bCs/>
        </w:rPr>
        <w:t>Figure 1</w:t>
      </w:r>
      <w:r w:rsidRPr="00732CE3">
        <w:rPr>
          <w:rFonts w:ascii="Palatino Linotype" w:hAnsi="Palatino Linotype"/>
          <w:lang w:bidi="en-US"/>
        </w:rPr>
        <w:t xml:space="preserve"> </w:t>
      </w:r>
      <w:r w:rsidR="007D65DB" w:rsidRPr="00732CE3">
        <w:rPr>
          <w:rFonts w:ascii="Palatino Linotype" w:hAnsi="Palatino Linotype"/>
          <w:lang w:bidi="en-US"/>
        </w:rPr>
        <w:t xml:space="preserve"> </w:t>
      </w:r>
      <w:r w:rsidRPr="00732CE3">
        <w:t xml:space="preserve">The </w:t>
      </w:r>
      <w:r w:rsidR="00FA6392" w:rsidRPr="00732CE3">
        <w:t>traditional</w:t>
      </w:r>
      <w:r w:rsidRPr="00732CE3">
        <w:t xml:space="preserve"> flatness-based control structure</w:t>
      </w:r>
    </w:p>
    <w:p w:rsidR="005C1397" w:rsidRDefault="005C1397" w:rsidP="00BA09D6">
      <w:pPr>
        <w:spacing w:line="240" w:lineRule="exact"/>
        <w:ind w:firstLine="720"/>
        <w:jc w:val="both"/>
        <w:rPr>
          <w:sz w:val="20"/>
          <w:szCs w:val="20"/>
        </w:rPr>
      </w:pPr>
    </w:p>
    <w:p w:rsidR="00E80300" w:rsidRDefault="00E80300" w:rsidP="00BA09D6">
      <w:pPr>
        <w:spacing w:line="240" w:lineRule="exact"/>
        <w:ind w:firstLine="720"/>
        <w:jc w:val="both"/>
        <w:rPr>
          <w:sz w:val="20"/>
          <w:szCs w:val="20"/>
        </w:rPr>
        <w:sectPr w:rsidR="00E80300" w:rsidSect="00E80300">
          <w:type w:val="continuous"/>
          <w:pgSz w:w="11909" w:h="16834" w:code="9"/>
          <w:pgMar w:top="2880" w:right="1440" w:bottom="1440" w:left="1800" w:header="1440" w:footer="864" w:gutter="0"/>
          <w:pgNumType w:start="167"/>
          <w:cols w:space="432"/>
          <w:titlePg/>
          <w:docGrid w:linePitch="272"/>
        </w:sectPr>
      </w:pPr>
    </w:p>
    <w:p w:rsidR="00BA09D6" w:rsidRPr="00597DA3" w:rsidRDefault="00BA09D6" w:rsidP="00BA09D6">
      <w:pPr>
        <w:spacing w:line="240" w:lineRule="exact"/>
        <w:ind w:firstLine="720"/>
        <w:jc w:val="both"/>
        <w:rPr>
          <w:sz w:val="20"/>
          <w:szCs w:val="20"/>
        </w:rPr>
      </w:pPr>
      <w:r w:rsidRPr="00597DA3">
        <w:rPr>
          <w:sz w:val="20"/>
          <w:szCs w:val="20"/>
        </w:rPr>
        <w:lastRenderedPageBreak/>
        <w:t xml:space="preserve">As mentioned in </w:t>
      </w:r>
      <w:proofErr w:type="spellStart"/>
      <w:r w:rsidRPr="00597DA3">
        <w:rPr>
          <w:sz w:val="20"/>
          <w:szCs w:val="20"/>
        </w:rPr>
        <w:t>Fliess</w:t>
      </w:r>
      <w:proofErr w:type="spellEnd"/>
      <w:r w:rsidRPr="00597DA3">
        <w:rPr>
          <w:sz w:val="20"/>
          <w:szCs w:val="20"/>
        </w:rPr>
        <w:t xml:space="preserve"> et al. 199</w:t>
      </w:r>
      <w:r w:rsidR="00A03620" w:rsidRPr="00597DA3">
        <w:rPr>
          <w:sz w:val="20"/>
          <w:szCs w:val="20"/>
        </w:rPr>
        <w:t>2</w:t>
      </w:r>
      <w:r w:rsidRPr="00597DA3">
        <w:rPr>
          <w:sz w:val="20"/>
          <w:szCs w:val="20"/>
        </w:rPr>
        <w:t xml:space="preserve"> and Fliess et al. 199</w:t>
      </w:r>
      <w:r w:rsidR="00A03620" w:rsidRPr="00597DA3">
        <w:rPr>
          <w:sz w:val="20"/>
          <w:szCs w:val="20"/>
        </w:rPr>
        <w:t>9</w:t>
      </w:r>
      <w:r w:rsidRPr="00597DA3">
        <w:rPr>
          <w:sz w:val="20"/>
          <w:szCs w:val="20"/>
        </w:rPr>
        <w:t xml:space="preserve">, the main property of differential flatness is that the state and input variables can be directly expressed, without integrating any differential equation, in terms of the flat output and a finite number of its derivatives. </w:t>
      </w:r>
      <w:r w:rsidR="007D65DB" w:rsidRPr="00597DA3">
        <w:rPr>
          <w:sz w:val="20"/>
          <w:szCs w:val="20"/>
        </w:rPr>
        <w:t xml:space="preserve"> </w:t>
      </w:r>
      <w:r w:rsidRPr="00597DA3">
        <w:rPr>
          <w:sz w:val="20"/>
          <w:szCs w:val="20"/>
        </w:rPr>
        <w:t xml:space="preserve">Therefore, the trajectory of input can be determined from desired trajectory of flat output. </w:t>
      </w:r>
      <w:r w:rsidR="007D65DB" w:rsidRPr="00597DA3">
        <w:rPr>
          <w:sz w:val="20"/>
          <w:szCs w:val="20"/>
        </w:rPr>
        <w:t xml:space="preserve"> </w:t>
      </w:r>
      <w:r w:rsidRPr="00597DA3">
        <w:rPr>
          <w:sz w:val="20"/>
          <w:szCs w:val="20"/>
        </w:rPr>
        <w:t>The general flatness-based control structure consists of a nominal feedforward controller combined with a feedback stabilizing controller as shown in Figure 1.</w:t>
      </w:r>
      <w:r w:rsidR="005F2546" w:rsidRPr="00597DA3">
        <w:rPr>
          <w:sz w:val="20"/>
          <w:szCs w:val="20"/>
        </w:rPr>
        <w:t xml:space="preserve"> </w:t>
      </w:r>
      <w:r w:rsidR="007D65DB" w:rsidRPr="00597DA3">
        <w:rPr>
          <w:sz w:val="20"/>
          <w:szCs w:val="20"/>
        </w:rPr>
        <w:t xml:space="preserve"> </w:t>
      </w:r>
      <w:r w:rsidRPr="00597DA3">
        <w:rPr>
          <w:sz w:val="20"/>
          <w:szCs w:val="20"/>
        </w:rPr>
        <w:t>In this structure, the feedback controller is crucial of importance to compensate the effects of external disturbances and model uncertainties.</w:t>
      </w:r>
    </w:p>
    <w:p w:rsidR="00386017" w:rsidRPr="00597DA3" w:rsidRDefault="00127B3C" w:rsidP="00F705C8">
      <w:pPr>
        <w:spacing w:line="240" w:lineRule="exact"/>
        <w:ind w:firstLine="720"/>
        <w:jc w:val="both"/>
        <w:rPr>
          <w:sz w:val="20"/>
          <w:szCs w:val="20"/>
        </w:rPr>
      </w:pPr>
      <w:r w:rsidRPr="00597DA3">
        <w:rPr>
          <w:sz w:val="20"/>
          <w:szCs w:val="20"/>
        </w:rPr>
        <w:t>T</w:t>
      </w:r>
      <w:r w:rsidR="00386017" w:rsidRPr="00597DA3">
        <w:rPr>
          <w:sz w:val="20"/>
          <w:szCs w:val="20"/>
        </w:rPr>
        <w:t xml:space="preserve">o model </w:t>
      </w:r>
      <w:r w:rsidRPr="00597DA3">
        <w:rPr>
          <w:sz w:val="20"/>
          <w:szCs w:val="20"/>
        </w:rPr>
        <w:t xml:space="preserve">a </w:t>
      </w:r>
      <w:r w:rsidR="00386017" w:rsidRPr="00597DA3">
        <w:rPr>
          <w:sz w:val="20"/>
          <w:szCs w:val="20"/>
        </w:rPr>
        <w:t>predict</w:t>
      </w:r>
      <w:r w:rsidRPr="00597DA3">
        <w:rPr>
          <w:sz w:val="20"/>
          <w:szCs w:val="20"/>
        </w:rPr>
        <w:t xml:space="preserve">ive </w:t>
      </w:r>
      <w:r w:rsidR="00386017" w:rsidRPr="00597DA3">
        <w:rPr>
          <w:sz w:val="20"/>
          <w:szCs w:val="20"/>
        </w:rPr>
        <w:t>control</w:t>
      </w:r>
      <w:r w:rsidR="00524905" w:rsidRPr="00597DA3">
        <w:rPr>
          <w:sz w:val="20"/>
          <w:szCs w:val="20"/>
        </w:rPr>
        <w:t xml:space="preserve"> based on flatness theory</w:t>
      </w:r>
      <w:r w:rsidR="00386017" w:rsidRPr="00597DA3">
        <w:rPr>
          <w:sz w:val="20"/>
          <w:szCs w:val="20"/>
        </w:rPr>
        <w:t xml:space="preserve">, </w:t>
      </w:r>
      <w:r w:rsidR="00092ADB" w:rsidRPr="00597DA3">
        <w:rPr>
          <w:sz w:val="20"/>
          <w:szCs w:val="20"/>
        </w:rPr>
        <w:t>Fliess and Marquez</w:t>
      </w:r>
      <w:r w:rsidR="00A0649A" w:rsidRPr="00597DA3">
        <w:rPr>
          <w:sz w:val="20"/>
          <w:szCs w:val="20"/>
        </w:rPr>
        <w:t>,</w:t>
      </w:r>
      <w:r w:rsidR="00FF1834" w:rsidRPr="00597DA3">
        <w:rPr>
          <w:sz w:val="20"/>
          <w:szCs w:val="20"/>
        </w:rPr>
        <w:t xml:space="preserve"> </w:t>
      </w:r>
      <w:r w:rsidR="00092ADB" w:rsidRPr="00597DA3">
        <w:rPr>
          <w:sz w:val="20"/>
          <w:szCs w:val="20"/>
        </w:rPr>
        <w:t xml:space="preserve">2000 presented the </w:t>
      </w:r>
      <w:r w:rsidR="00621FD3" w:rsidRPr="00597DA3">
        <w:rPr>
          <w:sz w:val="20"/>
          <w:szCs w:val="20"/>
        </w:rPr>
        <w:t>definition of flatness-b</w:t>
      </w:r>
      <w:r w:rsidR="00092ADB" w:rsidRPr="00597DA3">
        <w:rPr>
          <w:sz w:val="20"/>
          <w:szCs w:val="20"/>
        </w:rPr>
        <w:t xml:space="preserve">ased </w:t>
      </w:r>
      <w:r w:rsidR="00B7514C" w:rsidRPr="00597DA3">
        <w:rPr>
          <w:sz w:val="20"/>
          <w:szCs w:val="20"/>
        </w:rPr>
        <w:t>p</w:t>
      </w:r>
      <w:r w:rsidR="00092ADB" w:rsidRPr="00597DA3">
        <w:rPr>
          <w:sz w:val="20"/>
          <w:szCs w:val="20"/>
        </w:rPr>
        <w:t>redict</w:t>
      </w:r>
      <w:r w:rsidR="00621FD3" w:rsidRPr="00597DA3">
        <w:rPr>
          <w:sz w:val="20"/>
          <w:szCs w:val="20"/>
        </w:rPr>
        <w:t>ive</w:t>
      </w:r>
      <w:r w:rsidR="00092ADB" w:rsidRPr="00597DA3">
        <w:rPr>
          <w:sz w:val="20"/>
          <w:szCs w:val="20"/>
        </w:rPr>
        <w:t xml:space="preserve"> </w:t>
      </w:r>
      <w:r w:rsidR="00621FD3" w:rsidRPr="00597DA3">
        <w:rPr>
          <w:sz w:val="20"/>
          <w:szCs w:val="20"/>
        </w:rPr>
        <w:t>c</w:t>
      </w:r>
      <w:r w:rsidR="00092ADB" w:rsidRPr="00597DA3">
        <w:rPr>
          <w:sz w:val="20"/>
          <w:szCs w:val="20"/>
        </w:rPr>
        <w:t xml:space="preserve">ontrol. </w:t>
      </w:r>
      <w:r w:rsidR="007D65DB" w:rsidRPr="00597DA3">
        <w:rPr>
          <w:sz w:val="20"/>
          <w:szCs w:val="20"/>
        </w:rPr>
        <w:t xml:space="preserve"> </w:t>
      </w:r>
      <w:r w:rsidR="00FF1834" w:rsidRPr="00597DA3">
        <w:rPr>
          <w:sz w:val="20"/>
          <w:szCs w:val="20"/>
        </w:rPr>
        <w:t xml:space="preserve">Moreover, </w:t>
      </w:r>
      <w:r w:rsidR="005669D8" w:rsidRPr="00597DA3">
        <w:rPr>
          <w:sz w:val="20"/>
          <w:szCs w:val="20"/>
        </w:rPr>
        <w:t xml:space="preserve">Maaziz, </w:t>
      </w:r>
      <w:r w:rsidR="0057122E" w:rsidRPr="00597DA3">
        <w:rPr>
          <w:sz w:val="20"/>
          <w:szCs w:val="20"/>
        </w:rPr>
        <w:t>Siguerdidjane, Boucher</w:t>
      </w:r>
      <w:r w:rsidR="005669D8" w:rsidRPr="00597DA3">
        <w:rPr>
          <w:sz w:val="20"/>
          <w:szCs w:val="20"/>
        </w:rPr>
        <w:t xml:space="preserve">, and </w:t>
      </w:r>
      <w:r w:rsidR="0057122E" w:rsidRPr="00597DA3">
        <w:rPr>
          <w:sz w:val="20"/>
          <w:szCs w:val="20"/>
        </w:rPr>
        <w:t>Dumur</w:t>
      </w:r>
      <w:r w:rsidR="005669D8" w:rsidRPr="00597DA3">
        <w:rPr>
          <w:sz w:val="20"/>
          <w:szCs w:val="20"/>
        </w:rPr>
        <w:t>,</w:t>
      </w:r>
      <w:r w:rsidR="0057122E" w:rsidRPr="00597DA3">
        <w:rPr>
          <w:sz w:val="20"/>
          <w:szCs w:val="20"/>
        </w:rPr>
        <w:t xml:space="preserve"> </w:t>
      </w:r>
      <w:r w:rsidR="00092ADB" w:rsidRPr="00597DA3">
        <w:rPr>
          <w:sz w:val="20"/>
          <w:szCs w:val="20"/>
        </w:rPr>
        <w:t xml:space="preserve">1999 used the flatness property to achieve reference </w:t>
      </w:r>
      <w:r w:rsidR="00FF1834" w:rsidRPr="00597DA3">
        <w:rPr>
          <w:sz w:val="20"/>
          <w:szCs w:val="20"/>
        </w:rPr>
        <w:t>trajectory</w:t>
      </w:r>
      <w:r w:rsidR="00092ADB" w:rsidRPr="00597DA3">
        <w:rPr>
          <w:sz w:val="20"/>
          <w:szCs w:val="20"/>
        </w:rPr>
        <w:t xml:space="preserve"> of generalized predictive control </w:t>
      </w:r>
      <w:r w:rsidR="00FF1834" w:rsidRPr="00597DA3">
        <w:rPr>
          <w:sz w:val="20"/>
          <w:szCs w:val="20"/>
        </w:rPr>
        <w:t>for the application</w:t>
      </w:r>
      <w:r w:rsidR="00092ADB" w:rsidRPr="00597DA3">
        <w:rPr>
          <w:sz w:val="20"/>
          <w:szCs w:val="20"/>
        </w:rPr>
        <w:t xml:space="preserve">, </w:t>
      </w:r>
      <w:r w:rsidR="00FF1834" w:rsidRPr="00597DA3">
        <w:rPr>
          <w:sz w:val="20"/>
          <w:szCs w:val="20"/>
        </w:rPr>
        <w:lastRenderedPageBreak/>
        <w:t xml:space="preserve">and flatness property optimization </w:t>
      </w:r>
      <w:r w:rsidR="00092ADB" w:rsidRPr="00597DA3">
        <w:rPr>
          <w:sz w:val="20"/>
          <w:szCs w:val="20"/>
        </w:rPr>
        <w:t>use</w:t>
      </w:r>
      <w:r w:rsidR="00FF1834" w:rsidRPr="00597DA3">
        <w:rPr>
          <w:sz w:val="20"/>
          <w:szCs w:val="20"/>
        </w:rPr>
        <w:t>d</w:t>
      </w:r>
      <w:r w:rsidR="00092ADB" w:rsidRPr="00597DA3">
        <w:rPr>
          <w:sz w:val="20"/>
          <w:szCs w:val="20"/>
        </w:rPr>
        <w:t xml:space="preserve"> to repeatedly for the input </w:t>
      </w:r>
      <w:r w:rsidR="00FF1834" w:rsidRPr="00597DA3">
        <w:rPr>
          <w:sz w:val="20"/>
          <w:szCs w:val="20"/>
        </w:rPr>
        <w:t>of</w:t>
      </w:r>
      <w:r w:rsidR="00092ADB" w:rsidRPr="00597DA3">
        <w:rPr>
          <w:sz w:val="20"/>
          <w:szCs w:val="20"/>
        </w:rPr>
        <w:t xml:space="preserve"> the </w:t>
      </w:r>
      <w:r w:rsidR="00A0649A" w:rsidRPr="00597DA3">
        <w:rPr>
          <w:sz w:val="20"/>
          <w:szCs w:val="20"/>
        </w:rPr>
        <w:t xml:space="preserve">system </w:t>
      </w:r>
      <w:r w:rsidR="00646A1C" w:rsidRPr="00597DA3">
        <w:rPr>
          <w:sz w:val="20"/>
          <w:szCs w:val="20"/>
        </w:rPr>
        <w:t>(</w:t>
      </w:r>
      <w:r w:rsidR="00A0649A" w:rsidRPr="00597DA3">
        <w:rPr>
          <w:sz w:val="20"/>
          <w:szCs w:val="20"/>
        </w:rPr>
        <w:t>Mahadevan</w:t>
      </w:r>
      <w:r w:rsidR="00D15872" w:rsidRPr="00597DA3">
        <w:rPr>
          <w:sz w:val="20"/>
          <w:szCs w:val="20"/>
        </w:rPr>
        <w:t>,</w:t>
      </w:r>
      <w:r w:rsidR="00A0649A" w:rsidRPr="00597DA3">
        <w:rPr>
          <w:sz w:val="20"/>
          <w:szCs w:val="20"/>
        </w:rPr>
        <w:t xml:space="preserve"> </w:t>
      </w:r>
      <w:r w:rsidR="00D15872" w:rsidRPr="00597DA3">
        <w:rPr>
          <w:sz w:val="20"/>
          <w:szCs w:val="20"/>
        </w:rPr>
        <w:t xml:space="preserve">Agrawal, </w:t>
      </w:r>
      <w:r w:rsidR="0087720C" w:rsidRPr="00597DA3">
        <w:rPr>
          <w:sz w:val="20"/>
          <w:szCs w:val="20"/>
        </w:rPr>
        <w:t>&amp;</w:t>
      </w:r>
      <w:r w:rsidR="00D15872" w:rsidRPr="00597DA3">
        <w:rPr>
          <w:sz w:val="20"/>
          <w:szCs w:val="20"/>
        </w:rPr>
        <w:t xml:space="preserve"> Doyle, </w:t>
      </w:r>
      <w:r w:rsidR="00092ADB" w:rsidRPr="00597DA3">
        <w:rPr>
          <w:sz w:val="20"/>
          <w:szCs w:val="20"/>
        </w:rPr>
        <w:t>2001</w:t>
      </w:r>
      <w:r w:rsidR="00A03AA0" w:rsidRPr="00597DA3">
        <w:rPr>
          <w:sz w:val="20"/>
          <w:szCs w:val="20"/>
        </w:rPr>
        <w:t>; Hagenmeyer, &amp; Delaleau, 2003; Hagenmeyer, &amp; Delaleau, 2004; Hagenmeyer, &amp; Delaleau, 2008)</w:t>
      </w:r>
      <w:r w:rsidR="00092ADB" w:rsidRPr="00597DA3">
        <w:rPr>
          <w:sz w:val="20"/>
          <w:szCs w:val="20"/>
        </w:rPr>
        <w:t>.</w:t>
      </w:r>
      <w:r w:rsidR="000F487B" w:rsidRPr="00597DA3">
        <w:rPr>
          <w:sz w:val="20"/>
          <w:szCs w:val="20"/>
        </w:rPr>
        <w:t xml:space="preserve"> </w:t>
      </w:r>
      <w:r w:rsidR="007D65DB" w:rsidRPr="00597DA3">
        <w:rPr>
          <w:sz w:val="20"/>
          <w:szCs w:val="20"/>
        </w:rPr>
        <w:t xml:space="preserve"> </w:t>
      </w:r>
      <w:r w:rsidR="00F705C8" w:rsidRPr="00597DA3">
        <w:rPr>
          <w:sz w:val="20"/>
          <w:szCs w:val="20"/>
        </w:rPr>
        <w:t>Besides that, t</w:t>
      </w:r>
      <w:r w:rsidR="000F487B" w:rsidRPr="00597DA3">
        <w:rPr>
          <w:sz w:val="20"/>
          <w:szCs w:val="20"/>
        </w:rPr>
        <w:t xml:space="preserve">here are many applications in </w:t>
      </w:r>
      <w:r w:rsidR="00524905" w:rsidRPr="00597DA3">
        <w:rPr>
          <w:sz w:val="20"/>
          <w:szCs w:val="20"/>
        </w:rPr>
        <w:t>recent years such as</w:t>
      </w:r>
      <w:r w:rsidR="000F487B" w:rsidRPr="00597DA3">
        <w:rPr>
          <w:sz w:val="20"/>
          <w:szCs w:val="20"/>
        </w:rPr>
        <w:t xml:space="preserve"> chemical reactors in </w:t>
      </w:r>
      <w:r w:rsidR="00A0649A" w:rsidRPr="00597DA3">
        <w:rPr>
          <w:sz w:val="20"/>
          <w:szCs w:val="20"/>
        </w:rPr>
        <w:t>Graichen</w:t>
      </w:r>
      <w:r w:rsidR="00646A1C" w:rsidRPr="00597DA3">
        <w:rPr>
          <w:sz w:val="20"/>
          <w:szCs w:val="20"/>
        </w:rPr>
        <w:t>,</w:t>
      </w:r>
      <w:r w:rsidR="00A0649A" w:rsidRPr="00597DA3">
        <w:rPr>
          <w:sz w:val="20"/>
          <w:szCs w:val="20"/>
        </w:rPr>
        <w:t xml:space="preserve"> </w:t>
      </w:r>
      <w:r w:rsidR="00646A1C" w:rsidRPr="00597DA3">
        <w:rPr>
          <w:sz w:val="20"/>
          <w:szCs w:val="20"/>
        </w:rPr>
        <w:t>Hagenmeyer, and Zeitz</w:t>
      </w:r>
      <w:r w:rsidR="00A0649A" w:rsidRPr="00597DA3">
        <w:rPr>
          <w:sz w:val="20"/>
          <w:szCs w:val="20"/>
        </w:rPr>
        <w:t>,</w:t>
      </w:r>
      <w:r w:rsidR="000F487B" w:rsidRPr="00597DA3">
        <w:rPr>
          <w:sz w:val="20"/>
          <w:szCs w:val="20"/>
        </w:rPr>
        <w:t xml:space="preserve"> 2006, </w:t>
      </w:r>
      <w:r w:rsidR="00F705C8" w:rsidRPr="00597DA3">
        <w:rPr>
          <w:sz w:val="20"/>
          <w:szCs w:val="20"/>
        </w:rPr>
        <w:t xml:space="preserve">mechatronic control </w:t>
      </w:r>
      <w:r w:rsidR="00A0649A" w:rsidRPr="00597DA3">
        <w:rPr>
          <w:sz w:val="20"/>
          <w:szCs w:val="20"/>
        </w:rPr>
        <w:t>system in Henke</w:t>
      </w:r>
      <w:r w:rsidR="004C6B9D" w:rsidRPr="00597DA3">
        <w:rPr>
          <w:sz w:val="20"/>
          <w:szCs w:val="20"/>
        </w:rPr>
        <w:t>,</w:t>
      </w:r>
      <w:r w:rsidR="00A0649A" w:rsidRPr="00597DA3">
        <w:rPr>
          <w:sz w:val="20"/>
          <w:szCs w:val="20"/>
        </w:rPr>
        <w:t xml:space="preserve"> </w:t>
      </w:r>
      <w:r w:rsidR="004C6B9D" w:rsidRPr="00597DA3">
        <w:rPr>
          <w:sz w:val="20"/>
          <w:szCs w:val="20"/>
        </w:rPr>
        <w:t>Rue, Neumann, Zeitz, and Sawodny</w:t>
      </w:r>
      <w:r w:rsidR="00A0649A" w:rsidRPr="00597DA3">
        <w:rPr>
          <w:sz w:val="20"/>
          <w:szCs w:val="20"/>
        </w:rPr>
        <w:t>,</w:t>
      </w:r>
      <w:r w:rsidR="007D65DB" w:rsidRPr="00597DA3">
        <w:rPr>
          <w:sz w:val="20"/>
          <w:szCs w:val="20"/>
        </w:rPr>
        <w:t xml:space="preserve"> 2014, </w:t>
      </w:r>
      <w:r w:rsidR="00A0649A" w:rsidRPr="00597DA3">
        <w:rPr>
          <w:sz w:val="20"/>
          <w:szCs w:val="20"/>
        </w:rPr>
        <w:t xml:space="preserve">and </w:t>
      </w:r>
      <w:r w:rsidR="00D35BDA" w:rsidRPr="00597DA3">
        <w:rPr>
          <w:sz w:val="20"/>
          <w:szCs w:val="20"/>
        </w:rPr>
        <w:t>Noda, Zeitz, Sawodny, and Terashima</w:t>
      </w:r>
      <w:r w:rsidR="00A0649A" w:rsidRPr="00597DA3">
        <w:rPr>
          <w:sz w:val="20"/>
          <w:szCs w:val="20"/>
        </w:rPr>
        <w:t xml:space="preserve">, </w:t>
      </w:r>
      <w:r w:rsidR="00F705C8" w:rsidRPr="00597DA3">
        <w:rPr>
          <w:sz w:val="20"/>
          <w:szCs w:val="20"/>
        </w:rPr>
        <w:t xml:space="preserve">2011, </w:t>
      </w:r>
      <w:r w:rsidR="000F487B" w:rsidRPr="00597DA3">
        <w:rPr>
          <w:sz w:val="20"/>
          <w:szCs w:val="20"/>
        </w:rPr>
        <w:t xml:space="preserve">hydraulic </w:t>
      </w:r>
      <w:r w:rsidR="00524905" w:rsidRPr="00597DA3">
        <w:rPr>
          <w:sz w:val="20"/>
          <w:szCs w:val="20"/>
        </w:rPr>
        <w:t>control</w:t>
      </w:r>
      <w:r w:rsidR="000F487B" w:rsidRPr="00597DA3">
        <w:rPr>
          <w:sz w:val="20"/>
          <w:szCs w:val="20"/>
        </w:rPr>
        <w:t xml:space="preserve"> in Br</w:t>
      </w:r>
      <w:r w:rsidR="00524905" w:rsidRPr="00597DA3">
        <w:rPr>
          <w:sz w:val="20"/>
          <w:szCs w:val="20"/>
        </w:rPr>
        <w:t>o</w:t>
      </w:r>
      <w:r w:rsidR="000F487B" w:rsidRPr="00597DA3">
        <w:rPr>
          <w:sz w:val="20"/>
          <w:szCs w:val="20"/>
        </w:rPr>
        <w:t>ocker and Lemmen</w:t>
      </w:r>
      <w:r w:rsidR="00E944BD" w:rsidRPr="00597DA3">
        <w:rPr>
          <w:sz w:val="20"/>
          <w:szCs w:val="20"/>
        </w:rPr>
        <w:t xml:space="preserve">, </w:t>
      </w:r>
      <w:r w:rsidR="000F487B" w:rsidRPr="00597DA3">
        <w:rPr>
          <w:sz w:val="20"/>
          <w:szCs w:val="20"/>
        </w:rPr>
        <w:t>2001</w:t>
      </w:r>
      <w:r w:rsidR="00BA68FD" w:rsidRPr="00597DA3">
        <w:rPr>
          <w:sz w:val="20"/>
          <w:szCs w:val="20"/>
        </w:rPr>
        <w:t>, permanent magnet synchronous machines in Faustner, Kemmetmüller, and Kugi, 2015, and Faustner, Kemmetmüller, and Kugi, 2016</w:t>
      </w:r>
      <w:r w:rsidR="00F705C8" w:rsidRPr="00597DA3">
        <w:rPr>
          <w:sz w:val="20"/>
          <w:szCs w:val="20"/>
        </w:rPr>
        <w:t xml:space="preserve">. </w:t>
      </w:r>
      <w:r w:rsidR="007D65DB" w:rsidRPr="00597DA3">
        <w:rPr>
          <w:sz w:val="20"/>
          <w:szCs w:val="20"/>
        </w:rPr>
        <w:t xml:space="preserve"> </w:t>
      </w:r>
      <w:r w:rsidR="00F705C8" w:rsidRPr="00597DA3">
        <w:rPr>
          <w:sz w:val="20"/>
          <w:szCs w:val="20"/>
        </w:rPr>
        <w:t xml:space="preserve">However, FBC need not only high quality of control but also robustness under the effect of nonlinearity and uncertainty of models. </w:t>
      </w:r>
      <w:r w:rsidR="007D65DB" w:rsidRPr="00597DA3">
        <w:rPr>
          <w:sz w:val="20"/>
          <w:szCs w:val="20"/>
        </w:rPr>
        <w:t xml:space="preserve"> </w:t>
      </w:r>
      <w:r w:rsidR="00F705C8" w:rsidRPr="00597DA3">
        <w:rPr>
          <w:sz w:val="20"/>
          <w:szCs w:val="20"/>
        </w:rPr>
        <w:t>Therefore, FBC method does not seem reliable enough.</w:t>
      </w:r>
    </w:p>
    <w:p w:rsidR="00EE58B0" w:rsidRPr="005C1397" w:rsidRDefault="00EE58B0" w:rsidP="00BA09D6">
      <w:pPr>
        <w:spacing w:line="240" w:lineRule="exact"/>
        <w:jc w:val="both"/>
        <w:rPr>
          <w:iCs/>
          <w:sz w:val="20"/>
          <w:szCs w:val="20"/>
        </w:rPr>
      </w:pPr>
    </w:p>
    <w:p w:rsidR="00BA09D6" w:rsidRPr="00597DA3" w:rsidRDefault="00BA09D6" w:rsidP="005C1397">
      <w:pPr>
        <w:spacing w:line="240" w:lineRule="exact"/>
        <w:jc w:val="left"/>
        <w:rPr>
          <w:iCs/>
          <w:sz w:val="20"/>
          <w:szCs w:val="20"/>
        </w:rPr>
      </w:pPr>
      <w:proofErr w:type="gramStart"/>
      <w:r w:rsidRPr="00597DA3">
        <w:rPr>
          <w:iCs/>
          <w:sz w:val="20"/>
          <w:szCs w:val="20"/>
        </w:rPr>
        <w:t>3.</w:t>
      </w:r>
      <w:r w:rsidR="00BA14E5" w:rsidRPr="00597DA3">
        <w:rPr>
          <w:iCs/>
          <w:sz w:val="20"/>
          <w:szCs w:val="20"/>
        </w:rPr>
        <w:t>2</w:t>
      </w:r>
      <w:r w:rsidRPr="00597DA3">
        <w:rPr>
          <w:iCs/>
          <w:sz w:val="20"/>
          <w:szCs w:val="20"/>
        </w:rPr>
        <w:t xml:space="preserve"> </w:t>
      </w:r>
      <w:r w:rsidR="007D65DB" w:rsidRPr="00597DA3">
        <w:rPr>
          <w:iCs/>
          <w:sz w:val="20"/>
          <w:szCs w:val="20"/>
        </w:rPr>
        <w:t xml:space="preserve"> </w:t>
      </w:r>
      <w:r w:rsidR="00C96CF6" w:rsidRPr="00597DA3">
        <w:rPr>
          <w:iCs/>
          <w:sz w:val="20"/>
          <w:szCs w:val="20"/>
        </w:rPr>
        <w:t>Proposed</w:t>
      </w:r>
      <w:proofErr w:type="gramEnd"/>
      <w:r w:rsidR="00C96CF6" w:rsidRPr="00597DA3">
        <w:rPr>
          <w:iCs/>
          <w:sz w:val="20"/>
          <w:szCs w:val="20"/>
        </w:rPr>
        <w:t xml:space="preserve"> </w:t>
      </w:r>
      <w:r w:rsidR="007D65DB" w:rsidRPr="00597DA3">
        <w:rPr>
          <w:iCs/>
          <w:sz w:val="20"/>
          <w:szCs w:val="20"/>
        </w:rPr>
        <w:t>c</w:t>
      </w:r>
      <w:r w:rsidR="00660C57" w:rsidRPr="00597DA3">
        <w:rPr>
          <w:iCs/>
          <w:sz w:val="20"/>
          <w:szCs w:val="20"/>
        </w:rPr>
        <w:t>ascade</w:t>
      </w:r>
      <w:r w:rsidR="00E944BD" w:rsidRPr="00597DA3">
        <w:rPr>
          <w:iCs/>
          <w:sz w:val="20"/>
          <w:szCs w:val="20"/>
        </w:rPr>
        <w:t>d</w:t>
      </w:r>
      <w:r w:rsidR="00660C57" w:rsidRPr="00597DA3">
        <w:rPr>
          <w:iCs/>
          <w:sz w:val="20"/>
          <w:szCs w:val="20"/>
        </w:rPr>
        <w:t xml:space="preserve"> </w:t>
      </w:r>
      <w:r w:rsidR="007D65DB" w:rsidRPr="00597DA3">
        <w:rPr>
          <w:iCs/>
          <w:sz w:val="20"/>
          <w:szCs w:val="20"/>
        </w:rPr>
        <w:t>f</w:t>
      </w:r>
      <w:r w:rsidR="00660C57" w:rsidRPr="00597DA3">
        <w:rPr>
          <w:iCs/>
          <w:sz w:val="20"/>
          <w:szCs w:val="20"/>
        </w:rPr>
        <w:t>latness-</w:t>
      </w:r>
      <w:r w:rsidR="007D65DB" w:rsidRPr="00597DA3">
        <w:rPr>
          <w:iCs/>
          <w:sz w:val="20"/>
          <w:szCs w:val="20"/>
        </w:rPr>
        <w:t>b</w:t>
      </w:r>
      <w:r w:rsidR="00660C57" w:rsidRPr="00597DA3">
        <w:rPr>
          <w:iCs/>
          <w:sz w:val="20"/>
          <w:szCs w:val="20"/>
        </w:rPr>
        <w:t xml:space="preserve">ased </w:t>
      </w:r>
      <w:r w:rsidR="007D65DB" w:rsidRPr="00597DA3">
        <w:rPr>
          <w:iCs/>
          <w:sz w:val="20"/>
          <w:szCs w:val="20"/>
        </w:rPr>
        <w:t>c</w:t>
      </w:r>
      <w:r w:rsidR="00660C57" w:rsidRPr="00597DA3">
        <w:rPr>
          <w:iCs/>
          <w:sz w:val="20"/>
          <w:szCs w:val="20"/>
        </w:rPr>
        <w:t xml:space="preserve">ontrol </w:t>
      </w:r>
    </w:p>
    <w:p w:rsidR="00E80300" w:rsidRDefault="00E80300" w:rsidP="00BA09D6">
      <w:pPr>
        <w:pStyle w:val="MDPI22heading2"/>
        <w:tabs>
          <w:tab w:val="right" w:pos="8789"/>
        </w:tabs>
        <w:rPr>
          <w:color w:val="auto"/>
        </w:rPr>
        <w:sectPr w:rsidR="00E80300" w:rsidSect="00E80300">
          <w:type w:val="continuous"/>
          <w:pgSz w:w="11909" w:h="16834" w:code="9"/>
          <w:pgMar w:top="2880" w:right="1440" w:bottom="1440" w:left="1800" w:header="1440" w:footer="864" w:gutter="0"/>
          <w:pgNumType w:start="165"/>
          <w:cols w:num="2" w:space="432"/>
          <w:titlePg/>
          <w:docGrid w:linePitch="272"/>
        </w:sectPr>
      </w:pPr>
    </w:p>
    <w:p w:rsidR="00BA09D6" w:rsidRPr="00732CE3" w:rsidRDefault="00BA09D6" w:rsidP="00BA09D6">
      <w:pPr>
        <w:pStyle w:val="MDPI22heading2"/>
        <w:tabs>
          <w:tab w:val="right" w:pos="8789"/>
        </w:tabs>
        <w:rPr>
          <w:color w:val="auto"/>
        </w:rPr>
      </w:pPr>
      <w:r w:rsidRPr="00732CE3">
        <w:rPr>
          <w:color w:val="auto"/>
        </w:rPr>
        <w:object w:dxaOrig="17660" w:dyaOrig="6591">
          <v:shape id="_x0000_i1026" type="#_x0000_t75" style="width:430.75pt;height:160.9pt" o:ole="">
            <v:imagedata r:id="rId21" o:title=""/>
          </v:shape>
          <o:OLEObject Type="Embed" ProgID="Visio.Drawing.11" ShapeID="_x0000_i1026" DrawAspect="Content" ObjectID="_1656751016" r:id="rId22"/>
        </w:object>
      </w:r>
    </w:p>
    <w:p w:rsidR="003043D5" w:rsidRPr="00597DA3" w:rsidRDefault="00BA09D6" w:rsidP="005C1397">
      <w:pPr>
        <w:pStyle w:val="MDPI22heading2"/>
        <w:tabs>
          <w:tab w:val="right" w:pos="8789"/>
        </w:tabs>
        <w:spacing w:before="0"/>
        <w:jc w:val="left"/>
        <w:rPr>
          <w:rFonts w:ascii="Times New Roman" w:hAnsi="Times New Roman" w:cs="Angsana New"/>
          <w:i w:val="0"/>
          <w:noProof w:val="0"/>
          <w:snapToGrid/>
          <w:color w:val="auto"/>
          <w:szCs w:val="18"/>
          <w:lang w:eastAsia="en-US" w:bidi="ar-SA"/>
        </w:rPr>
      </w:pPr>
      <w:r w:rsidRPr="00597DA3">
        <w:rPr>
          <w:rFonts w:ascii="Times New Roman" w:hAnsi="Times New Roman" w:cs="Angsana New"/>
          <w:b/>
          <w:bCs/>
          <w:i w:val="0"/>
          <w:noProof w:val="0"/>
          <w:snapToGrid/>
          <w:color w:val="auto"/>
          <w:szCs w:val="18"/>
          <w:lang w:eastAsia="en-US" w:bidi="ar-SA"/>
        </w:rPr>
        <w:lastRenderedPageBreak/>
        <w:t xml:space="preserve">Figure </w:t>
      </w:r>
      <w:proofErr w:type="gramStart"/>
      <w:r w:rsidRPr="00597DA3">
        <w:rPr>
          <w:rFonts w:ascii="Times New Roman" w:hAnsi="Times New Roman" w:cs="Angsana New"/>
          <w:b/>
          <w:bCs/>
          <w:i w:val="0"/>
          <w:noProof w:val="0"/>
          <w:snapToGrid/>
          <w:color w:val="auto"/>
          <w:szCs w:val="18"/>
          <w:lang w:eastAsia="en-US" w:bidi="ar-SA"/>
        </w:rPr>
        <w:t>2</w:t>
      </w:r>
      <w:r w:rsidRPr="00597DA3">
        <w:rPr>
          <w:b/>
          <w:i w:val="0"/>
          <w:color w:val="auto"/>
        </w:rPr>
        <w:t xml:space="preserve"> </w:t>
      </w:r>
      <w:r w:rsidR="003043D5" w:rsidRPr="00597DA3">
        <w:rPr>
          <w:b/>
          <w:i w:val="0"/>
          <w:color w:val="auto"/>
        </w:rPr>
        <w:t xml:space="preserve"> </w:t>
      </w:r>
      <w:r w:rsidRPr="00597DA3">
        <w:rPr>
          <w:rFonts w:ascii="Times New Roman" w:hAnsi="Times New Roman" w:cs="Angsana New"/>
          <w:i w:val="0"/>
          <w:noProof w:val="0"/>
          <w:snapToGrid/>
          <w:color w:val="auto"/>
          <w:szCs w:val="18"/>
          <w:lang w:eastAsia="en-US" w:bidi="ar-SA"/>
        </w:rPr>
        <w:t>Cascade</w:t>
      </w:r>
      <w:proofErr w:type="gramEnd"/>
      <w:r w:rsidRPr="00597DA3">
        <w:rPr>
          <w:rFonts w:ascii="Times New Roman" w:hAnsi="Times New Roman" w:cs="Angsana New"/>
          <w:i w:val="0"/>
          <w:noProof w:val="0"/>
          <w:snapToGrid/>
          <w:color w:val="auto"/>
          <w:szCs w:val="18"/>
          <w:lang w:eastAsia="en-US" w:bidi="ar-SA"/>
        </w:rPr>
        <w:t xml:space="preserve"> control structure of flatness-based control of IM</w:t>
      </w:r>
    </w:p>
    <w:p w:rsidR="00E80300" w:rsidRDefault="00E80300" w:rsidP="00BA09D6">
      <w:pPr>
        <w:spacing w:line="240" w:lineRule="exact"/>
        <w:ind w:firstLine="720"/>
        <w:jc w:val="both"/>
        <w:rPr>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BA09D6" w:rsidRPr="00597DA3" w:rsidRDefault="00BA09D6" w:rsidP="00BA09D6">
      <w:pPr>
        <w:spacing w:line="240" w:lineRule="exact"/>
        <w:ind w:firstLine="720"/>
        <w:jc w:val="both"/>
        <w:rPr>
          <w:sz w:val="20"/>
          <w:szCs w:val="20"/>
        </w:rPr>
      </w:pPr>
      <w:r w:rsidRPr="00597DA3">
        <w:rPr>
          <w:sz w:val="20"/>
          <w:szCs w:val="20"/>
        </w:rPr>
        <w:lastRenderedPageBreak/>
        <w:t>To eliminate the</w:t>
      </w:r>
      <w:r w:rsidR="00BE0AA9" w:rsidRPr="00597DA3">
        <w:rPr>
          <w:sz w:val="20"/>
          <w:szCs w:val="20"/>
        </w:rPr>
        <w:t xml:space="preserve"> static errors of state variables</w:t>
      </w:r>
      <w:r w:rsidRPr="00597DA3">
        <w:rPr>
          <w:sz w:val="20"/>
          <w:szCs w:val="20"/>
        </w:rPr>
        <w:t xml:space="preserve"> system state static errors and </w:t>
      </w:r>
      <w:r w:rsidR="008C3C6C" w:rsidRPr="00597DA3">
        <w:rPr>
          <w:sz w:val="20"/>
          <w:szCs w:val="20"/>
        </w:rPr>
        <w:t xml:space="preserve">to </w:t>
      </w:r>
      <w:r w:rsidRPr="00597DA3">
        <w:rPr>
          <w:sz w:val="20"/>
          <w:szCs w:val="20"/>
        </w:rPr>
        <w:t>consider the nonlinear characteristics of IM, a cascade flatness-based control structure is proposed in Figure 2.</w:t>
      </w:r>
      <w:r w:rsidR="00660C57" w:rsidRPr="00597DA3">
        <w:rPr>
          <w:sz w:val="20"/>
          <w:szCs w:val="20"/>
        </w:rPr>
        <w:t xml:space="preserve"> </w:t>
      </w:r>
      <w:r w:rsidR="003043D5" w:rsidRPr="00597DA3">
        <w:rPr>
          <w:sz w:val="20"/>
          <w:szCs w:val="20"/>
        </w:rPr>
        <w:t xml:space="preserve"> </w:t>
      </w:r>
      <w:r w:rsidRPr="00597DA3">
        <w:rPr>
          <w:sz w:val="20"/>
          <w:szCs w:val="20"/>
        </w:rPr>
        <w:t xml:space="preserve">As shown in Figure 2, the cascade control structure includes two loops which are coupled to each other. </w:t>
      </w:r>
      <w:r w:rsidR="003043D5" w:rsidRPr="00597DA3">
        <w:rPr>
          <w:sz w:val="20"/>
          <w:szCs w:val="20"/>
        </w:rPr>
        <w:t xml:space="preserve"> </w:t>
      </w:r>
      <w:r w:rsidRPr="00597DA3">
        <w:rPr>
          <w:sz w:val="20"/>
          <w:szCs w:val="20"/>
        </w:rPr>
        <w:t xml:space="preserve">The </w:t>
      </w:r>
      <w:r w:rsidR="00CE7410" w:rsidRPr="00597DA3">
        <w:rPr>
          <w:sz w:val="20"/>
          <w:szCs w:val="20"/>
        </w:rPr>
        <w:t xml:space="preserve">loops </w:t>
      </w:r>
      <w:r w:rsidRPr="00597DA3">
        <w:rPr>
          <w:sz w:val="20"/>
          <w:szCs w:val="20"/>
        </w:rPr>
        <w:t xml:space="preserve">(speed loop and flux loop) consists of </w:t>
      </w:r>
      <w:r w:rsidR="008C3C6C" w:rsidRPr="00597DA3">
        <w:rPr>
          <w:sz w:val="20"/>
          <w:szCs w:val="20"/>
        </w:rPr>
        <w:t>the</w:t>
      </w:r>
      <w:r w:rsidRPr="00597DA3">
        <w:rPr>
          <w:sz w:val="20"/>
          <w:szCs w:val="20"/>
        </w:rPr>
        <w:t xml:space="preserve"> </w:t>
      </w:r>
      <w:r w:rsidR="00C96CF6" w:rsidRPr="00597DA3">
        <w:rPr>
          <w:sz w:val="20"/>
          <w:szCs w:val="20"/>
        </w:rPr>
        <w:t>P</w:t>
      </w:r>
      <w:r w:rsidRPr="00597DA3">
        <w:rPr>
          <w:sz w:val="20"/>
          <w:szCs w:val="20"/>
        </w:rPr>
        <w:t>roporti</w:t>
      </w:r>
      <w:r w:rsidR="00C96CF6" w:rsidRPr="00597DA3">
        <w:rPr>
          <w:sz w:val="20"/>
          <w:szCs w:val="20"/>
        </w:rPr>
        <w:t>o</w:t>
      </w:r>
      <w:r w:rsidRPr="00597DA3">
        <w:rPr>
          <w:sz w:val="20"/>
          <w:szCs w:val="20"/>
        </w:rPr>
        <w:t>nal-</w:t>
      </w:r>
      <w:r w:rsidR="00C96CF6" w:rsidRPr="00597DA3">
        <w:rPr>
          <w:sz w:val="20"/>
          <w:szCs w:val="20"/>
        </w:rPr>
        <w:t>I</w:t>
      </w:r>
      <w:r w:rsidRPr="00597DA3">
        <w:rPr>
          <w:sz w:val="20"/>
          <w:szCs w:val="20"/>
        </w:rPr>
        <w:t xml:space="preserve">ntegral </w:t>
      </w:r>
      <w:r w:rsidR="00FA6392" w:rsidRPr="00597DA3">
        <w:rPr>
          <w:sz w:val="20"/>
          <w:szCs w:val="20"/>
        </w:rPr>
        <w:t>C</w:t>
      </w:r>
      <w:r w:rsidRPr="00597DA3">
        <w:rPr>
          <w:sz w:val="20"/>
          <w:szCs w:val="20"/>
        </w:rPr>
        <w:t>ontroller (PI-</w:t>
      </w:r>
      <w:r w:rsidR="00FA6392" w:rsidRPr="00597DA3">
        <w:rPr>
          <w:sz w:val="20"/>
          <w:szCs w:val="20"/>
        </w:rPr>
        <w:t>C</w:t>
      </w:r>
      <w:r w:rsidRPr="00597DA3">
        <w:rPr>
          <w:sz w:val="20"/>
          <w:szCs w:val="20"/>
        </w:rPr>
        <w:t xml:space="preserve">ontroller) and </w:t>
      </w:r>
      <w:r w:rsidR="008C3C6C" w:rsidRPr="00597DA3">
        <w:rPr>
          <w:sz w:val="20"/>
          <w:szCs w:val="20"/>
        </w:rPr>
        <w:t>the</w:t>
      </w:r>
      <w:r w:rsidRPr="00597DA3">
        <w:rPr>
          <w:sz w:val="20"/>
          <w:szCs w:val="20"/>
        </w:rPr>
        <w:t xml:space="preserve"> current Feedforward block while the inner loop (current loop) contain</w:t>
      </w:r>
      <w:r w:rsidR="00D9023E" w:rsidRPr="00597DA3">
        <w:rPr>
          <w:sz w:val="20"/>
          <w:szCs w:val="20"/>
        </w:rPr>
        <w:t>s</w:t>
      </w:r>
      <w:r w:rsidRPr="00597DA3">
        <w:rPr>
          <w:sz w:val="20"/>
          <w:szCs w:val="20"/>
        </w:rPr>
        <w:t xml:space="preserve"> another PI block combined with a voltage Feedforward block. </w:t>
      </w:r>
      <w:r w:rsidR="003043D5" w:rsidRPr="00597DA3">
        <w:rPr>
          <w:sz w:val="20"/>
          <w:szCs w:val="20"/>
        </w:rPr>
        <w:t xml:space="preserve"> </w:t>
      </w:r>
      <w:r w:rsidRPr="00597DA3">
        <w:rPr>
          <w:sz w:val="20"/>
          <w:szCs w:val="20"/>
        </w:rPr>
        <w:t xml:space="preserve">Here, the current controller for the current loop is first designed to guarantee that </w:t>
      </w:r>
      <w:r w:rsidRPr="00597DA3">
        <w:rPr>
          <w:i/>
          <w:iCs/>
          <w:sz w:val="20"/>
          <w:szCs w:val="20"/>
        </w:rPr>
        <w:t>i</w:t>
      </w:r>
      <w:r w:rsidRPr="00597DA3">
        <w:rPr>
          <w:i/>
          <w:iCs/>
          <w:sz w:val="20"/>
          <w:szCs w:val="20"/>
          <w:vertAlign w:val="subscript"/>
        </w:rPr>
        <w:t>sd</w:t>
      </w:r>
      <w:r w:rsidRPr="00597DA3">
        <w:rPr>
          <w:i/>
          <w:iCs/>
          <w:sz w:val="20"/>
          <w:szCs w:val="20"/>
        </w:rPr>
        <w:t>→i</w:t>
      </w:r>
      <w:r w:rsidRPr="00597DA3">
        <w:rPr>
          <w:i/>
          <w:iCs/>
          <w:sz w:val="20"/>
          <w:szCs w:val="20"/>
          <w:vertAlign w:val="subscript"/>
        </w:rPr>
        <w:t>sd</w:t>
      </w:r>
      <w:r w:rsidRPr="00597DA3">
        <w:rPr>
          <w:i/>
          <w:iCs/>
          <w:sz w:val="20"/>
          <w:szCs w:val="20"/>
        </w:rPr>
        <w:t>*, i</w:t>
      </w:r>
      <w:r w:rsidRPr="00597DA3">
        <w:rPr>
          <w:i/>
          <w:iCs/>
          <w:sz w:val="20"/>
          <w:szCs w:val="20"/>
          <w:vertAlign w:val="subscript"/>
        </w:rPr>
        <w:t>sq</w:t>
      </w:r>
      <w:r w:rsidRPr="00597DA3">
        <w:rPr>
          <w:i/>
          <w:iCs/>
          <w:sz w:val="20"/>
          <w:szCs w:val="20"/>
        </w:rPr>
        <w:t>→i</w:t>
      </w:r>
      <w:r w:rsidRPr="00597DA3">
        <w:rPr>
          <w:i/>
          <w:iCs/>
          <w:sz w:val="20"/>
          <w:szCs w:val="20"/>
          <w:vertAlign w:val="subscript"/>
        </w:rPr>
        <w:t>sq</w:t>
      </w:r>
      <w:r w:rsidRPr="00597DA3">
        <w:rPr>
          <w:i/>
          <w:iCs/>
          <w:sz w:val="20"/>
          <w:szCs w:val="20"/>
        </w:rPr>
        <w:t>*</w:t>
      </w:r>
      <w:r w:rsidRPr="00597DA3">
        <w:rPr>
          <w:sz w:val="20"/>
          <w:szCs w:val="20"/>
        </w:rPr>
        <w:t xml:space="preserve"> sufficiently fast with respect to the variations of the desired trajectories</w:t>
      </w:r>
      <w:r w:rsidR="00DF0AAF" w:rsidRPr="00597DA3">
        <w:rPr>
          <w:sz w:val="20"/>
          <w:szCs w:val="20"/>
        </w:rPr>
        <w:t xml:space="preserve"> </w:t>
      </w:r>
      <w:r w:rsidR="00DF0AAF" w:rsidRPr="00597DA3">
        <w:rPr>
          <w:i/>
          <w:sz w:val="20"/>
          <w:szCs w:val="20"/>
        </w:rPr>
        <w:t>ω</w:t>
      </w:r>
      <w:r w:rsidR="00DF0AAF" w:rsidRPr="00597DA3">
        <w:rPr>
          <w:i/>
          <w:iCs/>
          <w:sz w:val="20"/>
          <w:szCs w:val="20"/>
        </w:rPr>
        <w:t>→</w:t>
      </w:r>
      <w:r w:rsidR="00DF0AAF" w:rsidRPr="00597DA3">
        <w:rPr>
          <w:i/>
          <w:sz w:val="20"/>
          <w:szCs w:val="20"/>
        </w:rPr>
        <w:t>ω*</w:t>
      </w:r>
      <w:r w:rsidRPr="00597DA3">
        <w:rPr>
          <w:sz w:val="20"/>
          <w:szCs w:val="20"/>
        </w:rPr>
        <w:t xml:space="preserve"> which will be achieved by the mechanical subsystem (speed loop). </w:t>
      </w:r>
      <w:r w:rsidR="003043D5" w:rsidRPr="00597DA3">
        <w:rPr>
          <w:sz w:val="20"/>
          <w:szCs w:val="20"/>
        </w:rPr>
        <w:t xml:space="preserve"> </w:t>
      </w:r>
      <w:r w:rsidRPr="00597DA3">
        <w:rPr>
          <w:sz w:val="20"/>
          <w:szCs w:val="20"/>
        </w:rPr>
        <w:t>Then, a speed controller is synthesized</w:t>
      </w:r>
      <w:r w:rsidR="008C3C6C" w:rsidRPr="00597DA3">
        <w:rPr>
          <w:sz w:val="20"/>
          <w:szCs w:val="20"/>
        </w:rPr>
        <w:t xml:space="preserve"> and</w:t>
      </w:r>
      <w:r w:rsidRPr="00597DA3">
        <w:rPr>
          <w:sz w:val="20"/>
          <w:szCs w:val="20"/>
        </w:rPr>
        <w:t xml:space="preserve"> </w:t>
      </w:r>
      <w:r w:rsidR="008C3C6C" w:rsidRPr="00597DA3">
        <w:rPr>
          <w:sz w:val="20"/>
          <w:szCs w:val="20"/>
        </w:rPr>
        <w:t>i</w:t>
      </w:r>
      <w:r w:rsidRPr="00597DA3">
        <w:rPr>
          <w:sz w:val="20"/>
          <w:szCs w:val="20"/>
        </w:rPr>
        <w:t xml:space="preserve">t should be noted that these </w:t>
      </w:r>
      <w:r w:rsidR="008C3C6C" w:rsidRPr="00597DA3">
        <w:rPr>
          <w:sz w:val="20"/>
          <w:szCs w:val="20"/>
        </w:rPr>
        <w:t xml:space="preserve">two </w:t>
      </w:r>
      <w:r w:rsidRPr="00597DA3">
        <w:rPr>
          <w:sz w:val="20"/>
          <w:szCs w:val="20"/>
        </w:rPr>
        <w:t>PI</w:t>
      </w:r>
      <w:r w:rsidR="00C96CF6" w:rsidRPr="00597DA3">
        <w:rPr>
          <w:sz w:val="20"/>
          <w:szCs w:val="20"/>
        </w:rPr>
        <w:t xml:space="preserve"> controller</w:t>
      </w:r>
      <w:r w:rsidRPr="00597DA3">
        <w:rPr>
          <w:sz w:val="20"/>
          <w:szCs w:val="20"/>
        </w:rPr>
        <w:t xml:space="preserve"> blocks are used to compensate the current</w:t>
      </w:r>
      <w:r w:rsidR="00C96CF6" w:rsidRPr="00597DA3">
        <w:rPr>
          <w:sz w:val="20"/>
          <w:szCs w:val="20"/>
        </w:rPr>
        <w:t>s</w:t>
      </w:r>
      <w:r w:rsidRPr="00597DA3">
        <w:rPr>
          <w:sz w:val="20"/>
          <w:szCs w:val="20"/>
        </w:rPr>
        <w:t xml:space="preserve"> and speed static errors.</w:t>
      </w:r>
    </w:p>
    <w:p w:rsidR="00BA09D6" w:rsidRPr="005C1397" w:rsidRDefault="003043D5" w:rsidP="005C1397">
      <w:pPr>
        <w:spacing w:line="240" w:lineRule="exact"/>
        <w:jc w:val="left"/>
        <w:rPr>
          <w:i/>
          <w:sz w:val="20"/>
          <w:szCs w:val="20"/>
        </w:rPr>
      </w:pPr>
      <w:proofErr w:type="gramStart"/>
      <w:r w:rsidRPr="005C1397">
        <w:rPr>
          <w:i/>
          <w:sz w:val="20"/>
          <w:szCs w:val="20"/>
        </w:rPr>
        <w:t>3.2.1</w:t>
      </w:r>
      <w:r w:rsidR="00BA09D6" w:rsidRPr="005C1397">
        <w:rPr>
          <w:i/>
          <w:sz w:val="20"/>
          <w:szCs w:val="20"/>
        </w:rPr>
        <w:t xml:space="preserve"> </w:t>
      </w:r>
      <w:r w:rsidRPr="005C1397">
        <w:rPr>
          <w:i/>
          <w:sz w:val="20"/>
          <w:szCs w:val="20"/>
        </w:rPr>
        <w:t xml:space="preserve"> </w:t>
      </w:r>
      <w:r w:rsidR="00BA09D6" w:rsidRPr="005C1397">
        <w:rPr>
          <w:i/>
          <w:sz w:val="20"/>
          <w:szCs w:val="20"/>
        </w:rPr>
        <w:t>Speed</w:t>
      </w:r>
      <w:proofErr w:type="gramEnd"/>
      <w:r w:rsidR="00BA09D6" w:rsidRPr="005C1397">
        <w:rPr>
          <w:i/>
          <w:sz w:val="20"/>
          <w:szCs w:val="20"/>
        </w:rPr>
        <w:t xml:space="preserve"> </w:t>
      </w:r>
      <w:r w:rsidR="00663610" w:rsidRPr="005C1397">
        <w:rPr>
          <w:i/>
          <w:sz w:val="20"/>
          <w:szCs w:val="20"/>
        </w:rPr>
        <w:t xml:space="preserve">reference trajectory design </w:t>
      </w:r>
    </w:p>
    <w:p w:rsidR="00BA09D6" w:rsidRPr="005C1397" w:rsidRDefault="00BA09D6" w:rsidP="00BA09D6">
      <w:pPr>
        <w:spacing w:line="240" w:lineRule="exact"/>
        <w:ind w:firstLine="720"/>
        <w:jc w:val="both"/>
        <w:rPr>
          <w:sz w:val="20"/>
          <w:szCs w:val="20"/>
        </w:rPr>
      </w:pPr>
      <w:r w:rsidRPr="005C1397">
        <w:rPr>
          <w:sz w:val="20"/>
          <w:szCs w:val="20"/>
        </w:rPr>
        <w:t xml:space="preserve">Speed </w:t>
      </w:r>
      <w:r w:rsidRPr="00597DA3">
        <w:rPr>
          <w:sz w:val="20"/>
          <w:szCs w:val="20"/>
          <w:highlight w:val="yellow"/>
        </w:rPr>
        <w:t>​​</w:t>
      </w:r>
      <w:r w:rsidRPr="005C1397">
        <w:rPr>
          <w:sz w:val="20"/>
          <w:szCs w:val="20"/>
        </w:rPr>
        <w:t xml:space="preserve">loop is designed based on </w:t>
      </w:r>
      <w:r w:rsidR="003734B7" w:rsidRPr="005C1397">
        <w:rPr>
          <w:sz w:val="20"/>
          <w:szCs w:val="20"/>
        </w:rPr>
        <w:t xml:space="preserve">motion and momentum equations </w:t>
      </w:r>
      <w:r w:rsidRPr="005C1397">
        <w:rPr>
          <w:sz w:val="20"/>
          <w:szCs w:val="20"/>
        </w:rPr>
        <w:t>of asynchronous motor as follows</w:t>
      </w:r>
    </w:p>
    <w:p w:rsidR="00BA09D6" w:rsidRPr="00597DA3" w:rsidRDefault="00841200" w:rsidP="00CC1B15">
      <w:pPr>
        <w:pStyle w:val="HTMLPreformatted"/>
        <w:shd w:val="clear" w:color="auto" w:fill="FFFFFF"/>
        <w:tabs>
          <w:tab w:val="clear" w:pos="3664"/>
          <w:tab w:val="left" w:pos="3780"/>
          <w:tab w:val="right" w:pos="8789"/>
        </w:tabs>
        <w:ind w:firstLine="180"/>
        <w:jc w:val="both"/>
        <w:rPr>
          <w:rFonts w:ascii="Times New Roman" w:hAnsi="Times New Roman" w:cs="Times New Roman"/>
          <w:sz w:val="20"/>
          <w:szCs w:val="20"/>
        </w:rPr>
      </w:pPr>
      <m:oMath>
        <m:r>
          <w:rPr>
            <w:rFonts w:ascii="Cambria Math" w:hAnsi="Cambria Math" w:cs="Times New Roman"/>
            <w:sz w:val="20"/>
            <w:szCs w:val="20"/>
          </w:rPr>
          <m:t>J</m:t>
        </m:r>
        <m:f>
          <m:fPr>
            <m:ctrlPr>
              <w:rPr>
                <w:rFonts w:ascii="Cambria Math" w:hAnsi="Cambria Math" w:cs="Times New Roman"/>
                <w:i/>
                <w:sz w:val="20"/>
                <w:szCs w:val="20"/>
              </w:rPr>
            </m:ctrlPr>
          </m:fPr>
          <m:num>
            <m:r>
              <w:rPr>
                <w:rFonts w:ascii="Cambria Math" w:hAnsi="Cambria Math" w:cs="Times New Roman"/>
                <w:sz w:val="20"/>
                <w:szCs w:val="20"/>
              </w:rPr>
              <m:t>dω</m:t>
            </m:r>
          </m:num>
          <m:den>
            <m:r>
              <w:rPr>
                <w:rFonts w:ascii="Cambria Math" w:hAnsi="Cambria Math" w:cs="Times New Roman"/>
                <w:sz w:val="20"/>
                <w:szCs w:val="20"/>
              </w:rPr>
              <m:t>dt</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m:t>
            </m:r>
          </m:num>
          <m:den>
            <m:r>
              <w:rPr>
                <w:rFonts w:ascii="Cambria Math" w:hAnsi="Cambria Math" w:cs="Times New Roman"/>
                <w:sz w:val="20"/>
                <w:szCs w:val="20"/>
              </w:rPr>
              <m:t>2</m:t>
            </m:r>
          </m:den>
        </m:f>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p</m:t>
            </m:r>
          </m:sub>
        </m:sSub>
        <m:d>
          <m:dPr>
            <m:ctrlPr>
              <w:rPr>
                <w:rFonts w:ascii="Cambria Math" w:hAnsi="Cambria Math" w:cs="Times New Roman"/>
                <w:i/>
                <w:sz w:val="20"/>
                <w:szCs w:val="20"/>
              </w:rPr>
            </m:ctrlPr>
          </m:dPr>
          <m:e>
            <m:r>
              <w:rPr>
                <w:rFonts w:ascii="Cambria Math" w:hAnsi="Cambria Math" w:cs="Times New Roman"/>
                <w:sz w:val="20"/>
                <w:szCs w:val="20"/>
              </w:rPr>
              <m:t>1-σ</m:t>
            </m:r>
          </m:e>
        </m:d>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s</m:t>
            </m:r>
          </m:sub>
        </m:sSub>
        <m:sSubSup>
          <m:sSubSupPr>
            <m:ctrlPr>
              <w:rPr>
                <w:rFonts w:ascii="Cambria Math" w:hAnsi="Cambria Math" w:cs="Times New Roman"/>
                <w:i/>
                <w:sz w:val="20"/>
                <w:szCs w:val="20"/>
              </w:rPr>
            </m:ctrlPr>
          </m:sSubSupPr>
          <m:e>
            <m:r>
              <w:rPr>
                <w:rFonts w:ascii="Cambria Math" w:hAnsi="Cambria Math" w:cs="Times New Roman"/>
                <w:sz w:val="20"/>
                <w:szCs w:val="20"/>
              </w:rPr>
              <m:t>ψ</m:t>
            </m:r>
          </m:e>
          <m:sub>
            <m:r>
              <w:rPr>
                <w:rFonts w:ascii="Cambria Math" w:hAnsi="Cambria Math" w:cs="Times New Roman"/>
                <w:sz w:val="20"/>
                <w:szCs w:val="20"/>
              </w:rPr>
              <m:t>rd</m:t>
            </m:r>
          </m:sub>
          <m:sup>
            <m:r>
              <w:rPr>
                <w:rFonts w:ascii="Cambria Math" w:hAnsi="Cambria Math" w:cs="Times New Roman"/>
                <w:sz w:val="20"/>
                <w:szCs w:val="20"/>
              </w:rPr>
              <m:t>'</m:t>
            </m:r>
          </m:sup>
        </m:sSub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sq</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W</m:t>
            </m:r>
          </m:sub>
        </m:sSub>
      </m:oMath>
      <w:r w:rsidR="00CC1B15" w:rsidRPr="00597DA3">
        <w:rPr>
          <w:rFonts w:ascii="Times New Roman" w:hAnsi="Times New Roman" w:cs="Times New Roman"/>
          <w:sz w:val="20"/>
          <w:szCs w:val="20"/>
        </w:rPr>
        <w:t xml:space="preserve">               (11)</w:t>
      </w:r>
      <w:r w:rsidR="00BA09D6" w:rsidRPr="00597DA3">
        <w:rPr>
          <w:rFonts w:ascii="Times New Roman" w:hAnsi="Times New Roman" w:cs="Times New Roman"/>
          <w:sz w:val="20"/>
          <w:szCs w:val="20"/>
        </w:rPr>
        <w:t xml:space="preserve">                 </w:t>
      </w:r>
      <w:r w:rsidRPr="00597DA3">
        <w:rPr>
          <w:rFonts w:ascii="Times New Roman" w:hAnsi="Times New Roman" w:cs="Times New Roman"/>
          <w:sz w:val="20"/>
          <w:szCs w:val="20"/>
        </w:rPr>
        <w:t xml:space="preserve">  </w:t>
      </w:r>
      <w:r w:rsidR="00177F7B" w:rsidRPr="00597DA3">
        <w:rPr>
          <w:rFonts w:ascii="Times New Roman" w:hAnsi="Times New Roman" w:cs="Times New Roman"/>
          <w:sz w:val="20"/>
          <w:szCs w:val="20"/>
        </w:rPr>
        <w:t xml:space="preserve"> </w:t>
      </w:r>
    </w:p>
    <w:p w:rsidR="00BA09D6" w:rsidRPr="00597DA3" w:rsidRDefault="00663610" w:rsidP="002545D6">
      <w:pPr>
        <w:spacing w:line="240" w:lineRule="exact"/>
        <w:ind w:firstLine="720"/>
        <w:jc w:val="both"/>
        <w:rPr>
          <w:sz w:val="20"/>
          <w:szCs w:val="20"/>
        </w:rPr>
      </w:pPr>
      <w:r w:rsidRPr="00597DA3">
        <w:rPr>
          <w:sz w:val="20"/>
          <w:szCs w:val="20"/>
        </w:rPr>
        <w:t xml:space="preserve">Thus, </w:t>
      </w:r>
      <w:r w:rsidR="008A7794" w:rsidRPr="00597DA3">
        <w:rPr>
          <w:sz w:val="20"/>
          <w:szCs w:val="20"/>
        </w:rPr>
        <w:t xml:space="preserve">we </w:t>
      </w:r>
      <w:r w:rsidRPr="00597DA3">
        <w:rPr>
          <w:sz w:val="20"/>
          <w:szCs w:val="20"/>
        </w:rPr>
        <w:t>s</w:t>
      </w:r>
      <w:r w:rsidR="00BA09D6" w:rsidRPr="00597DA3">
        <w:rPr>
          <w:sz w:val="20"/>
          <w:szCs w:val="20"/>
        </w:rPr>
        <w:t xml:space="preserve">witch </w:t>
      </w:r>
      <w:r w:rsidR="008A7794" w:rsidRPr="00597DA3">
        <w:rPr>
          <w:sz w:val="20"/>
          <w:szCs w:val="20"/>
        </w:rPr>
        <w:t xml:space="preserve">equation (11) </w:t>
      </w:r>
      <w:r w:rsidR="00BA09D6" w:rsidRPr="00597DA3">
        <w:rPr>
          <w:sz w:val="20"/>
          <w:szCs w:val="20"/>
        </w:rPr>
        <w:t>to discrete-time domain</w:t>
      </w:r>
      <w:r w:rsidR="008A7794" w:rsidRPr="00597DA3">
        <w:rPr>
          <w:sz w:val="20"/>
          <w:szCs w:val="20"/>
        </w:rPr>
        <w:t xml:space="preserve"> obtained equation (12) </w:t>
      </w:r>
    </w:p>
    <w:p w:rsidR="00BA09D6" w:rsidRPr="00597DA3" w:rsidRDefault="00BA09D6" w:rsidP="00CC1B15">
      <w:pPr>
        <w:tabs>
          <w:tab w:val="right" w:pos="8789"/>
        </w:tabs>
        <w:spacing w:line="240" w:lineRule="atLeast"/>
        <w:ind w:firstLine="180"/>
        <w:jc w:val="both"/>
        <w:rPr>
          <w:snapToGrid w:val="0"/>
          <w:sz w:val="20"/>
          <w:szCs w:val="20"/>
          <w:lang w:bidi="en-US"/>
        </w:rPr>
      </w:pPr>
      <w:r w:rsidRPr="00597DA3">
        <w:rPr>
          <w:sz w:val="20"/>
          <w:szCs w:val="20"/>
        </w:rPr>
        <w:t xml:space="preserve">      </w:t>
      </w:r>
      <m:oMath>
        <m:r>
          <w:rPr>
            <w:rFonts w:ascii="Cambria Math" w:hAnsi="Cambria Math"/>
            <w:sz w:val="20"/>
            <w:szCs w:val="20"/>
          </w:rPr>
          <m:t>J</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2T</m:t>
            </m:r>
          </m:den>
        </m:f>
        <m:d>
          <m:dPr>
            <m:begChr m:val="["/>
            <m:endChr m:val="]"/>
            <m:ctrlPr>
              <w:rPr>
                <w:rFonts w:ascii="Cambria Math" w:hAnsi="Cambria Math"/>
                <w:i/>
                <w:sz w:val="20"/>
                <w:szCs w:val="20"/>
              </w:rPr>
            </m:ctrlPr>
          </m:dPr>
          <m:e>
            <m:r>
              <w:rPr>
                <w:rFonts w:ascii="Cambria Math" w:hAnsi="Cambria Math"/>
                <w:sz w:val="20"/>
                <w:szCs w:val="20"/>
              </w:rPr>
              <m:t>3ω</m:t>
            </m:r>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-4ω</m:t>
            </m:r>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+ω</m:t>
            </m:r>
            <m:d>
              <m:dPr>
                <m:ctrlPr>
                  <w:rPr>
                    <w:rFonts w:ascii="Cambria Math" w:hAnsi="Cambria Math"/>
                    <w:i/>
                    <w:sz w:val="20"/>
                    <w:szCs w:val="20"/>
                  </w:rPr>
                </m:ctrlPr>
              </m:dPr>
              <m:e>
                <m:r>
                  <w:rPr>
                    <w:rFonts w:ascii="Cambria Math" w:hAnsi="Cambria Math"/>
                    <w:sz w:val="20"/>
                    <w:szCs w:val="20"/>
                  </w:rPr>
                  <m:t>k-2</m:t>
                </m:r>
              </m:e>
            </m:d>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p</m:t>
            </m:r>
          </m:sub>
        </m:sSub>
        <m:d>
          <m:dPr>
            <m:ctrlPr>
              <w:rPr>
                <w:rFonts w:ascii="Cambria Math" w:hAnsi="Cambria Math"/>
                <w:i/>
                <w:sz w:val="20"/>
                <w:szCs w:val="20"/>
              </w:rPr>
            </m:ctrlPr>
          </m:dPr>
          <m:e>
            <m:r>
              <w:rPr>
                <w:rFonts w:ascii="Cambria Math" w:hAnsi="Cambria Math"/>
                <w:sz w:val="20"/>
                <w:szCs w:val="20"/>
              </w:rPr>
              <m:t>1-σ</m:t>
            </m:r>
          </m:e>
        </m:d>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s</m:t>
            </m:r>
          </m:sub>
        </m:sSub>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sq</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oMath>
      <w:r w:rsidRPr="00597DA3">
        <w:rPr>
          <w:sz w:val="20"/>
          <w:szCs w:val="20"/>
        </w:rPr>
        <w:t xml:space="preserve">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m:t>
            </m:r>
          </m:sub>
        </m:sSub>
      </m:oMath>
      <w:r w:rsidRPr="00597DA3">
        <w:rPr>
          <w:sz w:val="20"/>
          <w:szCs w:val="20"/>
        </w:rPr>
        <w:t xml:space="preserve">     </w:t>
      </w:r>
      <w:r w:rsidR="002545D6" w:rsidRPr="00597DA3">
        <w:rPr>
          <w:sz w:val="20"/>
          <w:szCs w:val="20"/>
        </w:rPr>
        <w:t xml:space="preserve">            </w:t>
      </w:r>
      <w:r w:rsidRPr="00597DA3">
        <w:rPr>
          <w:snapToGrid w:val="0"/>
          <w:sz w:val="20"/>
          <w:szCs w:val="20"/>
          <w:lang w:bidi="en-US"/>
        </w:rPr>
        <w:t>(12)</w:t>
      </w:r>
    </w:p>
    <w:p w:rsidR="00BA09D6" w:rsidRPr="00597DA3" w:rsidRDefault="00BA09D6" w:rsidP="002545D6">
      <w:pPr>
        <w:spacing w:line="240" w:lineRule="exact"/>
        <w:ind w:firstLine="720"/>
        <w:jc w:val="both"/>
        <w:rPr>
          <w:sz w:val="20"/>
          <w:szCs w:val="20"/>
        </w:rPr>
      </w:pPr>
      <w:r w:rsidRPr="00597DA3">
        <w:rPr>
          <w:sz w:val="20"/>
          <w:szCs w:val="20"/>
        </w:rPr>
        <w:t>Based on the principle of flatness systems for the speed loop, we calculate the feedforward components</w:t>
      </w:r>
    </w:p>
    <w:p w:rsidR="00CC1B15" w:rsidRPr="00597DA3" w:rsidRDefault="00597DA3" w:rsidP="00CC1B15">
      <w:pPr>
        <w:tabs>
          <w:tab w:val="left" w:pos="3780"/>
          <w:tab w:val="right" w:pos="8789"/>
        </w:tabs>
        <w:spacing w:line="240" w:lineRule="atLeast"/>
        <w:ind w:left="180"/>
        <w:rPr>
          <w:snapToGrid w:val="0"/>
          <w:sz w:val="20"/>
          <w:szCs w:val="20"/>
          <w:lang w:bidi="en-US"/>
        </w:rPr>
      </w:pPr>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sq-ff</m:t>
            </m:r>
          </m:sub>
          <m:sup>
            <m:r>
              <w:rPr>
                <w:rFonts w:ascii="Cambria Math" w:hAnsi="Cambria Math"/>
                <w:sz w:val="20"/>
                <w:szCs w:val="20"/>
              </w:rPr>
              <m:t>*</m:t>
            </m:r>
          </m:sup>
        </m:sSubSup>
        <m:r>
          <w:rPr>
            <w:rFonts w:ascii="Cambria Math" w:hAnsi="Cambria Math"/>
            <w:sz w:val="20"/>
            <w:szCs w:val="20"/>
          </w:rPr>
          <m:t>(k)=</m:t>
        </m:r>
        <m:f>
          <m:fPr>
            <m:ctrlPr>
              <w:rPr>
                <w:rFonts w:ascii="Cambria Math" w:hAnsi="Cambria Math"/>
                <w:i/>
                <w:sz w:val="20"/>
                <w:szCs w:val="20"/>
              </w:rPr>
            </m:ctrlPr>
          </m:fPr>
          <m:num>
            <m:r>
              <w:rPr>
                <w:rFonts w:ascii="Cambria Math" w:hAnsi="Cambria Math"/>
                <w:sz w:val="20"/>
                <w:szCs w:val="20"/>
              </w:rPr>
              <m:t>J</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2T</m:t>
                </m:r>
              </m:den>
            </m:f>
            <m:d>
              <m:dPr>
                <m:begChr m:val="["/>
                <m:endChr m:val="]"/>
                <m:ctrlPr>
                  <w:rPr>
                    <w:rFonts w:ascii="Cambria Math" w:hAnsi="Cambria Math"/>
                    <w:i/>
                    <w:sz w:val="20"/>
                    <w:szCs w:val="20"/>
                  </w:rPr>
                </m:ctrlPr>
              </m:dPr>
              <m:e>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k-2</m:t>
                    </m:r>
                  </m:e>
                </m:d>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m:t>
                </m:r>
              </m:sub>
            </m:sSub>
          </m:num>
          <m:den>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p</m:t>
                </m:r>
              </m:sub>
            </m:sSub>
            <m:r>
              <w:rPr>
                <w:rFonts w:ascii="Cambria Math" w:hAnsi="Cambria Math"/>
                <w:sz w:val="20"/>
                <w:szCs w:val="20"/>
              </w:rPr>
              <m:t>(1-σ)</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r>
              <w:rPr>
                <w:rFonts w:ascii="Cambria Math" w:hAnsi="Cambria Math"/>
                <w:sz w:val="20"/>
                <w:szCs w:val="20"/>
              </w:rPr>
              <m:t>(k)</m:t>
            </m:r>
          </m:den>
        </m:f>
      </m:oMath>
      <w:r w:rsidR="00BA09D6" w:rsidRPr="00597DA3">
        <w:rPr>
          <w:snapToGrid w:val="0"/>
          <w:sz w:val="20"/>
          <w:szCs w:val="20"/>
          <w:lang w:bidi="en-US"/>
        </w:rPr>
        <w:t xml:space="preserve">  </w:t>
      </w:r>
    </w:p>
    <w:p w:rsidR="00BA09D6" w:rsidRPr="00597DA3" w:rsidRDefault="00BA09D6" w:rsidP="00CC1B15">
      <w:pPr>
        <w:tabs>
          <w:tab w:val="left" w:pos="3780"/>
          <w:tab w:val="right" w:pos="8789"/>
        </w:tabs>
        <w:spacing w:line="240" w:lineRule="atLeast"/>
        <w:ind w:left="180"/>
        <w:rPr>
          <w:snapToGrid w:val="0"/>
          <w:sz w:val="20"/>
          <w:szCs w:val="20"/>
          <w:lang w:bidi="en-US"/>
        </w:rPr>
      </w:pPr>
      <w:r w:rsidRPr="00597DA3">
        <w:rPr>
          <w:snapToGrid w:val="0"/>
          <w:sz w:val="20"/>
          <w:szCs w:val="20"/>
          <w:lang w:bidi="en-US"/>
        </w:rPr>
        <w:t xml:space="preserve">                                                </w:t>
      </w:r>
      <w:r w:rsidR="00FB66CB" w:rsidRPr="00597DA3">
        <w:rPr>
          <w:snapToGrid w:val="0"/>
          <w:sz w:val="20"/>
          <w:szCs w:val="20"/>
          <w:lang w:bidi="en-US"/>
        </w:rPr>
        <w:t xml:space="preserve">                  </w:t>
      </w:r>
      <w:r w:rsidRPr="00597DA3">
        <w:rPr>
          <w:snapToGrid w:val="0"/>
          <w:sz w:val="20"/>
          <w:szCs w:val="20"/>
          <w:lang w:bidi="en-US"/>
        </w:rPr>
        <w:t xml:space="preserve">  (13)                </w:t>
      </w:r>
    </w:p>
    <w:p w:rsidR="00BA09D6" w:rsidRPr="00597DA3" w:rsidRDefault="00BA09D6" w:rsidP="00BA09D6">
      <w:pPr>
        <w:spacing w:line="240" w:lineRule="exact"/>
        <w:ind w:firstLine="720"/>
        <w:jc w:val="both"/>
        <w:rPr>
          <w:sz w:val="20"/>
          <w:szCs w:val="20"/>
        </w:rPr>
      </w:pPr>
      <w:r w:rsidRPr="00597DA3">
        <w:rPr>
          <w:sz w:val="20"/>
          <w:szCs w:val="20"/>
        </w:rPr>
        <w:t>To eliminate the deviation, we need to add a feedback regulator:</w:t>
      </w:r>
    </w:p>
    <w:p w:rsidR="00BA09D6" w:rsidRPr="00597DA3" w:rsidRDefault="00597DA3" w:rsidP="00CC1B15">
      <w:pPr>
        <w:pStyle w:val="HTMLPreformatted"/>
        <w:shd w:val="clear" w:color="auto" w:fill="FFFFFF"/>
        <w:tabs>
          <w:tab w:val="right" w:pos="8789"/>
        </w:tabs>
        <w:ind w:firstLine="180"/>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sq-fb</m:t>
            </m:r>
          </m:sub>
          <m:sup>
            <m:r>
              <w:rPr>
                <w:rFonts w:ascii="Cambria Math" w:hAnsi="Cambria Math" w:cs="Times New Roman"/>
                <w:sz w:val="20"/>
                <w:szCs w:val="20"/>
              </w:rPr>
              <m:t>*</m:t>
            </m:r>
          </m:sup>
        </m:sSubSup>
        <m:d>
          <m:dPr>
            <m:ctrlPr>
              <w:rPr>
                <w:rFonts w:ascii="Cambria Math" w:hAnsi="Cambria Math" w:cs="Times New Roman"/>
                <w:i/>
                <w:sz w:val="20"/>
                <w:szCs w:val="20"/>
              </w:rPr>
            </m:ctrlPr>
          </m:dPr>
          <m:e>
            <m:r>
              <w:rPr>
                <w:rFonts w:ascii="Cambria Math" w:hAnsi="Cambria Math" w:cs="Times New Roman"/>
                <w:sz w:val="20"/>
                <w:szCs w:val="20"/>
              </w:rPr>
              <m:t>k</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sq-fb</m:t>
            </m:r>
          </m:sub>
          <m:sup>
            <m:r>
              <w:rPr>
                <w:rFonts w:ascii="Cambria Math" w:hAnsi="Cambria Math" w:cs="Times New Roman"/>
                <w:sz w:val="20"/>
                <w:szCs w:val="20"/>
              </w:rPr>
              <m:t>*</m:t>
            </m:r>
          </m:sup>
        </m:sSubSup>
        <m:d>
          <m:dPr>
            <m:ctrlPr>
              <w:rPr>
                <w:rFonts w:ascii="Cambria Math" w:hAnsi="Cambria Math" w:cs="Times New Roman"/>
                <w:i/>
                <w:sz w:val="20"/>
                <w:szCs w:val="20"/>
              </w:rPr>
            </m:ctrlPr>
          </m:dPr>
          <m:e>
            <m:r>
              <w:rPr>
                <w:rFonts w:ascii="Cambria Math" w:hAnsi="Cambria Math" w:cs="Times New Roman"/>
                <w:sz w:val="20"/>
                <w:szCs w:val="20"/>
              </w:rPr>
              <m:t>k-1</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0ω</m:t>
            </m:r>
          </m:sub>
        </m:sSub>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k</m:t>
                </m:r>
              </m:e>
            </m:d>
            <m:r>
              <w:rPr>
                <w:rFonts w:ascii="Cambria Math" w:hAnsi="Cambria Math" w:cs="Times New Roman"/>
                <w:sz w:val="20"/>
                <w:szCs w:val="20"/>
              </w:rPr>
              <m:t>-ω(k)</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01</m:t>
            </m:r>
          </m:sub>
        </m:sSub>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k-1</m:t>
                </m:r>
              </m:e>
            </m:d>
            <m:r>
              <w:rPr>
                <w:rFonts w:ascii="Cambria Math" w:hAnsi="Cambria Math" w:cs="Times New Roman"/>
                <w:sz w:val="20"/>
                <w:szCs w:val="20"/>
              </w:rPr>
              <m:t>-ω(k-1)</m:t>
            </m:r>
          </m:e>
        </m:d>
      </m:oMath>
      <w:r w:rsidR="00BA09D6" w:rsidRPr="00597DA3">
        <w:rPr>
          <w:rFonts w:ascii="Times New Roman" w:hAnsi="Times New Roman" w:cs="Times New Roman"/>
          <w:sz w:val="20"/>
          <w:szCs w:val="20"/>
        </w:rPr>
        <w:t xml:space="preserve">     </w:t>
      </w:r>
      <w:r w:rsidR="00BA09D6" w:rsidRPr="00597DA3">
        <w:rPr>
          <w:rFonts w:ascii="Times New Roman" w:hAnsi="Times New Roman" w:cs="Times New Roman"/>
          <w:snapToGrid w:val="0"/>
          <w:sz w:val="20"/>
          <w:szCs w:val="20"/>
          <w:lang w:eastAsia="de-DE" w:bidi="en-US"/>
        </w:rPr>
        <w:t>(14)</w:t>
      </w:r>
    </w:p>
    <w:p w:rsidR="00BA09D6" w:rsidRPr="00597DA3" w:rsidRDefault="00BA09D6" w:rsidP="00EA5795">
      <w:pPr>
        <w:tabs>
          <w:tab w:val="right" w:pos="8789"/>
        </w:tabs>
        <w:spacing w:line="240" w:lineRule="atLeast"/>
        <w:jc w:val="both"/>
        <w:rPr>
          <w:snapToGrid w:val="0"/>
          <w:sz w:val="20"/>
          <w:szCs w:val="20"/>
          <w:lang w:bidi="en-US"/>
        </w:rPr>
      </w:pPr>
      <w:r w:rsidRPr="00597DA3">
        <w:rPr>
          <w:snapToGrid w:val="0"/>
          <w:sz w:val="20"/>
          <w:szCs w:val="20"/>
          <w:lang w:bidi="en-US"/>
        </w:rPr>
        <w:t>Then</w:t>
      </w:r>
    </w:p>
    <w:p w:rsidR="009C4C41" w:rsidRPr="00597DA3" w:rsidRDefault="00597DA3" w:rsidP="00CC1B15">
      <w:pPr>
        <w:tabs>
          <w:tab w:val="left" w:pos="3690"/>
          <w:tab w:val="right" w:pos="8789"/>
        </w:tabs>
        <w:spacing w:line="240" w:lineRule="atLeast"/>
        <w:ind w:firstLine="180"/>
        <w:rPr>
          <w:snapToGrid w:val="0"/>
          <w:sz w:val="20"/>
          <w:szCs w:val="20"/>
          <w:lang w:bidi="en-US"/>
        </w:rPr>
      </w:pPr>
      <m:oMath>
        <m:sSubSup>
          <m:sSubSupPr>
            <m:ctrlPr>
              <w:rPr>
                <w:rFonts w:ascii="Cambria Math" w:hAnsi="Cambria Math"/>
                <w:i/>
                <w:sz w:val="20"/>
                <w:szCs w:val="20"/>
              </w:rPr>
            </m:ctrlPr>
          </m:sSubSupPr>
          <m:e>
            <m:r>
              <w:rPr>
                <w:rFonts w:ascii="Cambria Math" w:hAnsi="Cambria Math"/>
                <w:sz w:val="20"/>
                <w:szCs w:val="20"/>
              </w:rPr>
              <m:t xml:space="preserve"> i</m:t>
            </m:r>
          </m:e>
          <m:sub>
            <m:r>
              <w:rPr>
                <w:rFonts w:ascii="Cambria Math" w:hAnsi="Cambria Math"/>
                <w:sz w:val="20"/>
                <w:szCs w:val="20"/>
              </w:rPr>
              <m:t>sq</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sq-ff</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sq-fb</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oMath>
      <w:r w:rsidR="009C4C41" w:rsidRPr="00597DA3">
        <w:rPr>
          <w:sz w:val="20"/>
          <w:szCs w:val="20"/>
        </w:rPr>
        <w:t xml:space="preserve">   </w:t>
      </w:r>
      <w:r w:rsidR="00CC1B15" w:rsidRPr="00597DA3">
        <w:rPr>
          <w:sz w:val="20"/>
          <w:szCs w:val="20"/>
        </w:rPr>
        <w:t xml:space="preserve">           (15)</w:t>
      </w:r>
      <w:r w:rsidR="009C4C41" w:rsidRPr="00597DA3">
        <w:rPr>
          <w:sz w:val="20"/>
          <w:szCs w:val="20"/>
        </w:rPr>
        <w:t xml:space="preserve">                                                                                       </w:t>
      </w:r>
    </w:p>
    <w:p w:rsidR="00BA09D6" w:rsidRPr="00597DA3" w:rsidRDefault="00597DA3" w:rsidP="00CC1B15">
      <w:pPr>
        <w:tabs>
          <w:tab w:val="left" w:pos="3780"/>
          <w:tab w:val="right" w:pos="8789"/>
        </w:tabs>
        <w:spacing w:line="240" w:lineRule="atLeast"/>
        <w:rPr>
          <w:sz w:val="20"/>
          <w:szCs w:val="20"/>
        </w:rPr>
      </w:pPr>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sq-ff</m:t>
            </m:r>
          </m:sub>
          <m:sup>
            <m:r>
              <w:rPr>
                <w:rFonts w:ascii="Cambria Math" w:hAnsi="Cambria Math"/>
                <w:sz w:val="20"/>
                <w:szCs w:val="20"/>
              </w:rPr>
              <m:t>*</m:t>
            </m:r>
          </m:sup>
        </m:sSubSup>
        <m:r>
          <w:rPr>
            <w:rFonts w:ascii="Cambria Math" w:hAnsi="Cambria Math"/>
            <w:sz w:val="20"/>
            <w:szCs w:val="20"/>
          </w:rPr>
          <m:t>(k)=</m:t>
        </m:r>
        <m:f>
          <m:fPr>
            <m:ctrlPr>
              <w:rPr>
                <w:rFonts w:ascii="Cambria Math" w:hAnsi="Cambria Math"/>
                <w:i/>
                <w:sz w:val="20"/>
                <w:szCs w:val="20"/>
              </w:rPr>
            </m:ctrlPr>
          </m:fPr>
          <m:num>
            <m:r>
              <w:rPr>
                <w:rFonts w:ascii="Cambria Math" w:hAnsi="Cambria Math"/>
                <w:sz w:val="20"/>
                <w:szCs w:val="20"/>
              </w:rPr>
              <m:t>J</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2T</m:t>
                </m:r>
              </m:den>
            </m:f>
            <m:d>
              <m:dPr>
                <m:begChr m:val="["/>
                <m:endChr m:val="]"/>
                <m:ctrlPr>
                  <w:rPr>
                    <w:rFonts w:ascii="Cambria Math" w:hAnsi="Cambria Math"/>
                    <w:i/>
                    <w:sz w:val="20"/>
                    <w:szCs w:val="20"/>
                  </w:rPr>
                </m:ctrlPr>
              </m:dPr>
              <m:e>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-4</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k-2</m:t>
                    </m:r>
                  </m:e>
                </m:d>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m:t>
                </m:r>
              </m:sub>
            </m:sSub>
          </m:num>
          <m:den>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p</m:t>
                </m:r>
              </m:sub>
            </m:sSub>
            <m:r>
              <w:rPr>
                <w:rFonts w:ascii="Cambria Math" w:hAnsi="Cambria Math"/>
                <w:sz w:val="20"/>
                <w:szCs w:val="20"/>
              </w:rPr>
              <m:t>(1-σ)</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r>
              <w:rPr>
                <w:rFonts w:ascii="Cambria Math" w:hAnsi="Cambria Math"/>
                <w:sz w:val="20"/>
                <w:szCs w:val="20"/>
              </w:rPr>
              <m:t>(k)</m:t>
            </m:r>
          </m:den>
        </m:f>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sq-fb</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0ω</m:t>
            </m:r>
          </m:sub>
        </m:sSub>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-ω(k)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01</m:t>
            </m:r>
          </m:sub>
        </m:sSub>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-ω(k-1</m:t>
            </m:r>
          </m:e>
        </m:d>
      </m:oMath>
      <w:r w:rsidR="00177F7B" w:rsidRPr="00597DA3">
        <w:rPr>
          <w:sz w:val="20"/>
          <w:szCs w:val="20"/>
        </w:rPr>
        <w:t xml:space="preserve">  </w:t>
      </w:r>
      <w:r w:rsidR="00CC1B15" w:rsidRPr="00597DA3">
        <w:rPr>
          <w:sz w:val="20"/>
          <w:szCs w:val="20"/>
        </w:rPr>
        <w:t xml:space="preserve">                     (16)</w:t>
      </w:r>
      <w:r w:rsidR="00177F7B" w:rsidRPr="00597DA3">
        <w:rPr>
          <w:sz w:val="20"/>
          <w:szCs w:val="20"/>
        </w:rPr>
        <w:t xml:space="preserve">   </w:t>
      </w:r>
      <w:r w:rsidR="00BA09D6" w:rsidRPr="00597DA3">
        <w:rPr>
          <w:snapToGrid w:val="0"/>
          <w:sz w:val="20"/>
          <w:szCs w:val="20"/>
          <w:lang w:bidi="en-US"/>
        </w:rPr>
        <w:t xml:space="preserve">                                                                                                       </w:t>
      </w:r>
      <w:r w:rsidR="00FA6392" w:rsidRPr="00597DA3">
        <w:rPr>
          <w:snapToGrid w:val="0"/>
          <w:sz w:val="20"/>
          <w:szCs w:val="20"/>
          <w:lang w:bidi="en-US"/>
        </w:rPr>
        <w:t xml:space="preserve">  </w:t>
      </w:r>
      <w:r w:rsidR="00177F7B" w:rsidRPr="00597DA3">
        <w:rPr>
          <w:snapToGrid w:val="0"/>
          <w:sz w:val="20"/>
          <w:szCs w:val="20"/>
          <w:lang w:bidi="en-US"/>
        </w:rPr>
        <w:t xml:space="preserve"> </w:t>
      </w:r>
      <w:r w:rsidR="00FA6392" w:rsidRPr="00597DA3">
        <w:rPr>
          <w:snapToGrid w:val="0"/>
          <w:sz w:val="20"/>
          <w:szCs w:val="20"/>
          <w:lang w:bidi="en-US"/>
        </w:rPr>
        <w:t xml:space="preserve"> </w:t>
      </w:r>
      <w:r w:rsidR="00BA09D6" w:rsidRPr="00597DA3">
        <w:rPr>
          <w:sz w:val="20"/>
          <w:szCs w:val="20"/>
        </w:rPr>
        <w:t xml:space="preserve">                                                                                                                               </w:t>
      </w:r>
    </w:p>
    <w:p w:rsidR="00BA09D6" w:rsidRPr="00597DA3" w:rsidRDefault="003043D5" w:rsidP="005C1397">
      <w:pPr>
        <w:spacing w:line="240" w:lineRule="exact"/>
        <w:jc w:val="left"/>
        <w:rPr>
          <w:i/>
          <w:sz w:val="20"/>
          <w:szCs w:val="20"/>
        </w:rPr>
      </w:pPr>
      <w:proofErr w:type="gramStart"/>
      <w:r w:rsidRPr="00597DA3">
        <w:rPr>
          <w:i/>
          <w:sz w:val="20"/>
          <w:szCs w:val="20"/>
        </w:rPr>
        <w:t xml:space="preserve">3.2.2 </w:t>
      </w:r>
      <w:r w:rsidR="00BA09D6" w:rsidRPr="00597DA3">
        <w:rPr>
          <w:i/>
          <w:sz w:val="20"/>
          <w:szCs w:val="20"/>
        </w:rPr>
        <w:t xml:space="preserve"> Flux</w:t>
      </w:r>
      <w:proofErr w:type="gramEnd"/>
      <w:r w:rsidR="00BA09D6" w:rsidRPr="00597DA3">
        <w:rPr>
          <w:i/>
          <w:sz w:val="20"/>
          <w:szCs w:val="20"/>
        </w:rPr>
        <w:t xml:space="preserve"> controller</w:t>
      </w:r>
      <w:r w:rsidR="00663610" w:rsidRPr="00597DA3">
        <w:rPr>
          <w:i/>
          <w:sz w:val="20"/>
          <w:szCs w:val="20"/>
        </w:rPr>
        <w:t xml:space="preserve"> design for current feedforward component</w:t>
      </w:r>
    </w:p>
    <w:p w:rsidR="00BA09D6" w:rsidRPr="00597DA3" w:rsidRDefault="00BA09D6" w:rsidP="00BA09D6">
      <w:pPr>
        <w:spacing w:line="240" w:lineRule="exact"/>
        <w:ind w:firstLine="720"/>
        <w:jc w:val="both"/>
        <w:rPr>
          <w:sz w:val="20"/>
          <w:szCs w:val="20"/>
        </w:rPr>
      </w:pPr>
      <w:r w:rsidRPr="00597DA3">
        <w:rPr>
          <w:sz w:val="20"/>
          <w:szCs w:val="20"/>
        </w:rPr>
        <w:lastRenderedPageBreak/>
        <w:t>Similarly, we calculate the magnetic flux adjustment loop</w:t>
      </w:r>
      <w:r w:rsidR="008A7794" w:rsidRPr="00597DA3">
        <w:rPr>
          <w:sz w:val="20"/>
          <w:szCs w:val="20"/>
        </w:rPr>
        <w:t xml:space="preserve"> and</w:t>
      </w:r>
      <w:r w:rsidRPr="00597DA3">
        <w:rPr>
          <w:sz w:val="20"/>
          <w:szCs w:val="20"/>
        </w:rPr>
        <w:t xml:space="preserve"> </w:t>
      </w:r>
      <w:r w:rsidR="008A7794" w:rsidRPr="00597DA3">
        <w:rPr>
          <w:sz w:val="20"/>
          <w:szCs w:val="20"/>
        </w:rPr>
        <w:t>then we have equation (17) f</w:t>
      </w:r>
      <w:r w:rsidRPr="00597DA3">
        <w:rPr>
          <w:sz w:val="20"/>
          <w:szCs w:val="20"/>
        </w:rPr>
        <w:t xml:space="preserve">rom the </w:t>
      </w:r>
      <w:r w:rsidR="008A7794" w:rsidRPr="00597DA3">
        <w:rPr>
          <w:sz w:val="20"/>
          <w:szCs w:val="20"/>
        </w:rPr>
        <w:t>mathematic model of Induction Motor.</w:t>
      </w:r>
    </w:p>
    <w:p w:rsidR="00BA09D6" w:rsidRPr="00597DA3" w:rsidRDefault="00597DA3" w:rsidP="00CC1B15">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ind w:firstLine="180"/>
        <w:rPr>
          <w:snapToGrid w:val="0"/>
          <w:sz w:val="20"/>
          <w:szCs w:val="20"/>
          <w:lang w:bidi="en-US"/>
        </w:rPr>
      </w:pPr>
      <m:oMath>
        <m:sSubSup>
          <m:sSubSupPr>
            <m:ctrlPr>
              <w:rPr>
                <w:rFonts w:ascii="Cambria Math" w:hAnsi="Cambria Math"/>
                <w:i/>
                <w:sz w:val="20"/>
                <w:szCs w:val="20"/>
              </w:rPr>
            </m:ctrlPr>
          </m:sSubSupPr>
          <m:e>
            <m:r>
              <w:rPr>
                <w:rFonts w:ascii="Cambria Math" w:hAnsi="Cambria Math"/>
                <w:sz w:val="20"/>
                <w:szCs w:val="20"/>
              </w:rPr>
              <m:t>3ψ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4ψ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k-2</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den>
        </m:f>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den>
        </m:f>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sd-ff</m:t>
            </m:r>
          </m:sub>
          <m:sup>
            <m:r>
              <w:rPr>
                <w:rFonts w:ascii="Cambria Math" w:hAnsi="Cambria Math"/>
                <w:sz w:val="20"/>
                <w:szCs w:val="20"/>
              </w:rPr>
              <m:t>*</m:t>
            </m:r>
          </m:sup>
        </m:sSubSup>
        <m:r>
          <w:rPr>
            <w:rFonts w:ascii="Cambria Math" w:hAnsi="Cambria Math"/>
            <w:sz w:val="20"/>
            <w:szCs w:val="20"/>
          </w:rPr>
          <m:t>(k)</m:t>
        </m:r>
      </m:oMath>
      <w:r w:rsidR="00C57141" w:rsidRPr="00597DA3">
        <w:rPr>
          <w:sz w:val="20"/>
          <w:szCs w:val="20"/>
        </w:rPr>
        <w:t xml:space="preserve">                                 (17)</w:t>
      </w:r>
      <w:r w:rsidR="00BA09D6" w:rsidRPr="00597DA3">
        <w:rPr>
          <w:position w:val="-30"/>
          <w:sz w:val="20"/>
          <w:szCs w:val="20"/>
        </w:rPr>
        <w:t xml:space="preserve">                              </w:t>
      </w:r>
      <w:r w:rsidR="008A7794" w:rsidRPr="00597DA3">
        <w:rPr>
          <w:position w:val="-30"/>
          <w:sz w:val="20"/>
          <w:szCs w:val="20"/>
        </w:rPr>
        <w:t xml:space="preserve"> </w:t>
      </w:r>
      <w:r w:rsidR="00BA09D6" w:rsidRPr="00597DA3">
        <w:rPr>
          <w:position w:val="-30"/>
          <w:sz w:val="20"/>
          <w:szCs w:val="20"/>
        </w:rPr>
        <w:t xml:space="preserve">   </w:t>
      </w:r>
      <w:r w:rsidR="00FA6392" w:rsidRPr="00597DA3">
        <w:rPr>
          <w:position w:val="-30"/>
          <w:sz w:val="20"/>
          <w:szCs w:val="20"/>
        </w:rPr>
        <w:t xml:space="preserve">  </w:t>
      </w:r>
      <w:r w:rsidR="00BA09D6" w:rsidRPr="00597DA3">
        <w:rPr>
          <w:position w:val="-30"/>
          <w:sz w:val="20"/>
          <w:szCs w:val="20"/>
        </w:rPr>
        <w:t xml:space="preserve"> </w:t>
      </w:r>
    </w:p>
    <w:p w:rsidR="00BA09D6" w:rsidRPr="00597DA3" w:rsidRDefault="00BA09D6" w:rsidP="00BA09D6">
      <w:pPr>
        <w:spacing w:line="240" w:lineRule="exact"/>
        <w:ind w:firstLine="720"/>
        <w:jc w:val="both"/>
        <w:rPr>
          <w:sz w:val="20"/>
          <w:szCs w:val="20"/>
        </w:rPr>
      </w:pPr>
      <w:r w:rsidRPr="00597DA3">
        <w:rPr>
          <w:sz w:val="20"/>
          <w:szCs w:val="20"/>
        </w:rPr>
        <w:t>Therefore, we have feedforward components</w:t>
      </w:r>
      <w:r w:rsidR="00352946" w:rsidRPr="00597DA3">
        <w:rPr>
          <w:sz w:val="20"/>
          <w:szCs w:val="20"/>
        </w:rPr>
        <w:t xml:space="preserve"> as </w:t>
      </w:r>
      <w:r w:rsidR="008A7794" w:rsidRPr="00597DA3">
        <w:rPr>
          <w:sz w:val="20"/>
          <w:szCs w:val="20"/>
        </w:rPr>
        <w:t>below</w:t>
      </w:r>
    </w:p>
    <w:p w:rsidR="00024125" w:rsidRPr="00597DA3" w:rsidRDefault="00597DA3"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z w:val="20"/>
          <w:szCs w:val="20"/>
        </w:rPr>
      </w:pPr>
      <m:oMathPara>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sd-ff</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3ψ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4ψ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e>
          </m:d>
        </m:oMath>
      </m:oMathPara>
    </w:p>
    <w:p w:rsidR="00986D38" w:rsidRPr="00597DA3" w:rsidRDefault="00597DA3"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napToGrid w:val="0"/>
          <w:sz w:val="20"/>
          <w:szCs w:val="20"/>
          <w:lang w:bidi="en-US"/>
        </w:rPr>
      </w:pPr>
      <m:oMathPara>
        <m:oMath>
          <m:d>
            <m:dPr>
              <m:begChr m:val=""/>
              <m:endChr m:val="]"/>
              <m:ctrlPr>
                <w:rPr>
                  <w:rFonts w:ascii="Cambria Math" w:hAnsi="Cambria Math"/>
                  <w:snapToGrid w:val="0"/>
                  <w:sz w:val="20"/>
                  <w:szCs w:val="20"/>
                  <w:lang w:bidi="en-US"/>
                </w:rPr>
              </m:ctrlPr>
            </m:dPr>
            <m:e>
              <m:r>
                <m:rPr>
                  <m:sty m:val="p"/>
                </m:rPr>
                <w:rPr>
                  <w:rFonts w:ascii="Cambria Math" w:hAnsi="Cambria Math"/>
                  <w:snapToGrid w:val="0"/>
                  <w:sz w:val="20"/>
                  <w:szCs w:val="20"/>
                  <w:lang w:bidi="en-US"/>
                </w:rPr>
                <m: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k-2</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den>
              </m:f>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e>
          </m:d>
          <m:r>
            <m:rPr>
              <m:sty m:val="p"/>
            </m:rPr>
            <w:rPr>
              <w:rFonts w:ascii="Cambria Math" w:hAnsi="Cambria Math"/>
              <w:snapToGrid w:val="0"/>
              <w:sz w:val="20"/>
              <w:szCs w:val="20"/>
              <w:lang w:bidi="en-US"/>
            </w:rPr>
            <m:t xml:space="preserve">        </m:t>
          </m:r>
        </m:oMath>
      </m:oMathPara>
    </w:p>
    <w:p w:rsidR="00EE58B0" w:rsidRPr="00597DA3" w:rsidRDefault="00986D38"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napToGrid w:val="0"/>
          <w:sz w:val="20"/>
          <w:szCs w:val="20"/>
          <w:lang w:bidi="en-US"/>
        </w:rPr>
      </w:pPr>
      <w:r w:rsidRPr="00597DA3">
        <w:rPr>
          <w:snapToGrid w:val="0"/>
          <w:sz w:val="20"/>
          <w:szCs w:val="20"/>
          <w:lang w:bidi="en-US"/>
        </w:rPr>
        <w:tab/>
      </w:r>
      <w:r w:rsidRPr="00597DA3">
        <w:rPr>
          <w:snapToGrid w:val="0"/>
          <w:sz w:val="20"/>
          <w:szCs w:val="20"/>
          <w:lang w:bidi="en-US"/>
        </w:rPr>
        <w:tab/>
      </w:r>
      <w:r w:rsidRPr="00597DA3">
        <w:rPr>
          <w:snapToGrid w:val="0"/>
          <w:sz w:val="20"/>
          <w:szCs w:val="20"/>
          <w:lang w:bidi="en-US"/>
        </w:rPr>
        <w:tab/>
      </w:r>
      <w:r w:rsidRPr="00597DA3">
        <w:rPr>
          <w:snapToGrid w:val="0"/>
          <w:sz w:val="20"/>
          <w:szCs w:val="20"/>
          <w:lang w:bidi="en-US"/>
        </w:rPr>
        <w:tab/>
      </w:r>
      <w:r w:rsidR="00EE58B0" w:rsidRPr="00597DA3">
        <w:rPr>
          <w:snapToGrid w:val="0"/>
          <w:sz w:val="20"/>
          <w:szCs w:val="20"/>
          <w:lang w:bidi="en-US"/>
        </w:rPr>
        <w:t>(18)</w:t>
      </w:r>
    </w:p>
    <w:p w:rsidR="00986D38" w:rsidRPr="00597DA3" w:rsidRDefault="00597DA3"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napToGrid w:val="0"/>
          <w:sz w:val="20"/>
          <w:szCs w:val="20"/>
          <w:lang w:bidi="en-US"/>
        </w:rPr>
      </w:pPr>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3ψ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4ψ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e>
        </m:d>
      </m:oMath>
      <w:r w:rsidR="00EE58B0" w:rsidRPr="00597DA3">
        <w:rPr>
          <w:snapToGrid w:val="0"/>
          <w:sz w:val="20"/>
          <w:szCs w:val="20"/>
          <w:lang w:bidi="en-US"/>
        </w:rPr>
        <w:t xml:space="preserve">      </w:t>
      </w:r>
    </w:p>
    <w:p w:rsidR="00986D38" w:rsidRPr="00597DA3" w:rsidRDefault="00986D38"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z w:val="20"/>
          <w:szCs w:val="20"/>
        </w:rPr>
      </w:pPr>
      <m:oMathPara>
        <m:oMath>
          <m:r>
            <w:rPr>
              <w:rFonts w:ascii="Cambria Math" w:hAnsi="Cambria Math"/>
              <w:snapToGrid w:val="0"/>
              <w:sz w:val="20"/>
              <w:szCs w:val="20"/>
              <w:lang w:bidi="en-US"/>
            </w:rPr>
            <m:t>+</m:t>
          </m:r>
          <m:d>
            <m:dPr>
              <m:begChr m:val=""/>
              <m:endChr m:val="]"/>
              <m:ctrlPr>
                <w:rPr>
                  <w:rFonts w:ascii="Cambria Math" w:hAnsi="Cambria Math"/>
                  <w:i/>
                  <w:snapToGrid w:val="0"/>
                  <w:sz w:val="20"/>
                  <w:szCs w:val="20"/>
                  <w:lang w:bidi="en-US"/>
                </w:rPr>
              </m:ctrlPr>
            </m:dPr>
            <m:e>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k-2</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den>
              </m:f>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sd-fb</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oMath>
      </m:oMathPara>
    </w:p>
    <w:p w:rsidR="00986D38" w:rsidRPr="00597DA3" w:rsidRDefault="00986D38"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z w:val="20"/>
          <w:szCs w:val="20"/>
        </w:rPr>
      </w:pPr>
      <w:r w:rsidRPr="00597DA3">
        <w:rPr>
          <w:sz w:val="20"/>
          <w:szCs w:val="20"/>
        </w:rPr>
        <w:t>+</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0ω</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e>
        </m:d>
      </m:oMath>
    </w:p>
    <w:p w:rsidR="00986D38" w:rsidRPr="00597DA3" w:rsidRDefault="00986D38" w:rsidP="009C1D4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sz w:val="20"/>
          <w:szCs w:val="20"/>
        </w:rPr>
      </w:pPr>
      <m:oMathPara>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01</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e>
          </m:d>
        </m:oMath>
      </m:oMathPara>
    </w:p>
    <w:p w:rsidR="003043D5" w:rsidRPr="00597DA3" w:rsidRDefault="00EE58B0" w:rsidP="00986D38">
      <w:pPr>
        <w:shd w:val="clear" w:color="auto" w:fill="FFFFFF"/>
        <w:tabs>
          <w:tab w:val="left" w:pos="916"/>
          <w:tab w:val="left" w:pos="1832"/>
          <w:tab w:val="left" w:pos="2748"/>
          <w:tab w:val="left" w:pos="3664"/>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spacing w:line="240" w:lineRule="atLeast"/>
        <w:rPr>
          <w:i/>
          <w:sz w:val="20"/>
          <w:szCs w:val="20"/>
        </w:rPr>
      </w:pPr>
      <w:r w:rsidRPr="00597DA3">
        <w:rPr>
          <w:snapToGrid w:val="0"/>
          <w:sz w:val="20"/>
          <w:szCs w:val="20"/>
          <w:lang w:bidi="en-US"/>
        </w:rPr>
        <w:t xml:space="preserve">                                                       </w:t>
      </w:r>
      <w:r w:rsidR="00986D38" w:rsidRPr="00597DA3">
        <w:rPr>
          <w:snapToGrid w:val="0"/>
          <w:sz w:val="20"/>
          <w:szCs w:val="20"/>
          <w:lang w:bidi="en-US"/>
        </w:rPr>
        <w:tab/>
      </w:r>
      <w:r w:rsidRPr="00597DA3">
        <w:rPr>
          <w:snapToGrid w:val="0"/>
          <w:sz w:val="20"/>
          <w:szCs w:val="20"/>
          <w:lang w:bidi="en-US"/>
        </w:rPr>
        <w:t>(19)</w:t>
      </w:r>
      <w:r w:rsidR="00BA09D6" w:rsidRPr="00597DA3">
        <w:rPr>
          <w:snapToGrid w:val="0"/>
          <w:sz w:val="20"/>
          <w:szCs w:val="20"/>
          <w:lang w:bidi="en-US"/>
        </w:rPr>
        <w:t xml:space="preserve">                                                                                                 </w:t>
      </w:r>
      <w:r w:rsidR="008A7794" w:rsidRPr="00597DA3">
        <w:rPr>
          <w:snapToGrid w:val="0"/>
          <w:sz w:val="20"/>
          <w:szCs w:val="20"/>
          <w:lang w:bidi="en-US"/>
        </w:rPr>
        <w:t xml:space="preserve"> </w:t>
      </w:r>
    </w:p>
    <w:p w:rsidR="00EE58B0" w:rsidRPr="00597DA3" w:rsidRDefault="00EE58B0" w:rsidP="003043D5">
      <w:pPr>
        <w:spacing w:line="240" w:lineRule="exact"/>
        <w:rPr>
          <w:i/>
          <w:sz w:val="20"/>
          <w:szCs w:val="20"/>
        </w:rPr>
      </w:pPr>
    </w:p>
    <w:p w:rsidR="00BA09D6" w:rsidRPr="00597DA3" w:rsidRDefault="00BA09D6" w:rsidP="005C1397">
      <w:pPr>
        <w:spacing w:line="240" w:lineRule="exact"/>
        <w:jc w:val="left"/>
        <w:rPr>
          <w:i/>
          <w:sz w:val="20"/>
          <w:szCs w:val="20"/>
        </w:rPr>
      </w:pPr>
      <w:proofErr w:type="gramStart"/>
      <w:r w:rsidRPr="00597DA3">
        <w:rPr>
          <w:i/>
          <w:sz w:val="20"/>
          <w:szCs w:val="20"/>
        </w:rPr>
        <w:t xml:space="preserve">3.2.3 </w:t>
      </w:r>
      <w:r w:rsidR="003043D5" w:rsidRPr="00597DA3">
        <w:rPr>
          <w:i/>
          <w:sz w:val="20"/>
          <w:szCs w:val="20"/>
        </w:rPr>
        <w:t xml:space="preserve"> </w:t>
      </w:r>
      <w:r w:rsidR="00663610" w:rsidRPr="00597DA3">
        <w:rPr>
          <w:i/>
          <w:sz w:val="20"/>
          <w:szCs w:val="20"/>
        </w:rPr>
        <w:t>Voltage</w:t>
      </w:r>
      <w:proofErr w:type="gramEnd"/>
      <w:r w:rsidR="00663610" w:rsidRPr="00597DA3">
        <w:rPr>
          <w:i/>
          <w:sz w:val="20"/>
          <w:szCs w:val="20"/>
        </w:rPr>
        <w:t xml:space="preserve"> feedforward component</w:t>
      </w:r>
    </w:p>
    <w:p w:rsidR="00BA09D6" w:rsidRPr="00597DA3" w:rsidRDefault="00BA09D6" w:rsidP="00352946">
      <w:pPr>
        <w:spacing w:line="240" w:lineRule="exact"/>
        <w:ind w:firstLine="720"/>
        <w:jc w:val="both"/>
        <w:rPr>
          <w:sz w:val="20"/>
          <w:szCs w:val="20"/>
        </w:rPr>
      </w:pPr>
      <w:r w:rsidRPr="00597DA3">
        <w:rPr>
          <w:sz w:val="20"/>
          <w:szCs w:val="20"/>
        </w:rPr>
        <w:t xml:space="preserve">From </w:t>
      </w:r>
      <w:r w:rsidR="00D33D21" w:rsidRPr="00597DA3">
        <w:rPr>
          <w:sz w:val="20"/>
          <w:szCs w:val="20"/>
        </w:rPr>
        <w:t xml:space="preserve">the </w:t>
      </w:r>
      <w:r w:rsidRPr="00597DA3">
        <w:rPr>
          <w:sz w:val="20"/>
          <w:szCs w:val="20"/>
        </w:rPr>
        <w:t>proposed current model (10), we have</w:t>
      </w:r>
      <w:r w:rsidR="00352946" w:rsidRPr="00597DA3">
        <w:rPr>
          <w:sz w:val="20"/>
          <w:szCs w:val="20"/>
        </w:rPr>
        <w:t xml:space="preserve"> </w:t>
      </w:r>
      <w:r w:rsidR="00D33D21" w:rsidRPr="00597DA3">
        <w:rPr>
          <w:sz w:val="20"/>
          <w:szCs w:val="20"/>
        </w:rPr>
        <w:t>f</w:t>
      </w:r>
      <w:r w:rsidRPr="00597DA3">
        <w:rPr>
          <w:sz w:val="20"/>
          <w:szCs w:val="20"/>
        </w:rPr>
        <w:t>eedforward components</w:t>
      </w:r>
      <w:r w:rsidR="00352946" w:rsidRPr="00597DA3">
        <w:rPr>
          <w:sz w:val="20"/>
          <w:szCs w:val="20"/>
        </w:rPr>
        <w:t xml:space="preserve"> as</w:t>
      </w:r>
      <w:r w:rsidR="00D33D21" w:rsidRPr="00597DA3">
        <w:rPr>
          <w:sz w:val="20"/>
          <w:szCs w:val="20"/>
        </w:rPr>
        <w:t xml:space="preserve"> shown</w:t>
      </w:r>
      <w:r w:rsidR="00352946" w:rsidRPr="00597DA3">
        <w:rPr>
          <w:sz w:val="20"/>
          <w:szCs w:val="20"/>
        </w:rPr>
        <w:t xml:space="preserve"> in (20)</w:t>
      </w:r>
    </w:p>
    <w:p w:rsidR="00CC1B15" w:rsidRPr="00597DA3" w:rsidRDefault="00597DA3" w:rsidP="00BA09D6">
      <w:pPr>
        <w:tabs>
          <w:tab w:val="right" w:pos="8789"/>
        </w:tabs>
        <w:autoSpaceDE w:val="0"/>
        <w:autoSpaceDN w:val="0"/>
        <w:adjustRightInd w:val="0"/>
        <w:ind w:firstLine="426"/>
        <w:rPr>
          <w:position w:val="-58"/>
          <w:sz w:val="20"/>
          <w:szCs w:val="20"/>
        </w:rPr>
      </w:pPr>
      <m:oMath>
        <m:d>
          <m:dPr>
            <m:begChr m:val="{"/>
            <m:endChr m:val=""/>
            <m:ctrlPr>
              <w:rPr>
                <w:rFonts w:ascii="Cambria Math" w:hAnsi="Cambria Math"/>
                <w:i/>
                <w:sz w:val="20"/>
                <w:szCs w:val="20"/>
              </w:rPr>
            </m:ctrlPr>
          </m:dPr>
          <m:e>
            <m:eqArr>
              <m:eqArrPr>
                <m:ctrlPr>
                  <w:rPr>
                    <w:rFonts w:ascii="Cambria Math" w:hAnsi="Cambria Math"/>
                    <w:i/>
                    <w:sz w:val="20"/>
                    <w:szCs w:val="20"/>
                  </w:rPr>
                </m:ctrlPr>
              </m:eqArr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sd-ff</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aT</m:t>
                    </m:r>
                  </m:den>
                </m:f>
                <m:d>
                  <m:dPr>
                    <m:begChr m:val="["/>
                    <m:endChr m:val="]"/>
                    <m:ctrlPr>
                      <w:rPr>
                        <w:rFonts w:ascii="Cambria Math" w:hAnsi="Cambria Math"/>
                        <w:i/>
                        <w:sz w:val="20"/>
                        <w:szCs w:val="20"/>
                      </w:rPr>
                    </m:ctrlPr>
                  </m:dPr>
                  <m:e>
                    <m:eqArr>
                      <m:eqArrPr>
                        <m:ctrlPr>
                          <w:rPr>
                            <w:rFonts w:ascii="Cambria Math" w:hAnsi="Cambria Math"/>
                            <w:i/>
                            <w:sz w:val="20"/>
                            <w:szCs w:val="20"/>
                          </w:rPr>
                        </m:ctrlPr>
                      </m:eqArr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e>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1-dT</m:t>
                            </m:r>
                          </m:e>
                        </m:d>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ctrlPr>
                          <w:rPr>
                            <w:rFonts w:ascii="Cambria Math" w:eastAsia="Cambria Math" w:hAnsi="Cambria Math" w:cs="Cambria Math"/>
                            <w:i/>
                            <w:sz w:val="20"/>
                            <w:szCs w:val="20"/>
                          </w:rPr>
                        </m:ctrlPr>
                      </m:e>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ctrlPr>
                          <w:rPr>
                            <w:rFonts w:ascii="Cambria Math" w:eastAsia="Cambria Math" w:hAnsi="Cambria Math" w:cs="Cambria Math"/>
                            <w:i/>
                            <w:sz w:val="20"/>
                            <w:szCs w:val="20"/>
                          </w:rPr>
                        </m:ctrlPr>
                      </m:e>
                      <m:e>
                        <m:r>
                          <w:rPr>
                            <w:rFonts w:ascii="Cambria Math" w:hAnsi="Cambria Math"/>
                            <w:sz w:val="20"/>
                            <w:szCs w:val="20"/>
                          </w:rPr>
                          <m:t>-cT</m:t>
                        </m:r>
                        <m:sSubSup>
                          <m:sSubSupPr>
                            <m:ctrlPr>
                              <w:rPr>
                                <w:rFonts w:ascii="Cambria Math" w:hAnsi="Cambria Math"/>
                                <w:i/>
                                <w:sz w:val="20"/>
                                <w:szCs w:val="20"/>
                              </w:rPr>
                            </m:ctrlPr>
                          </m:sSubSupPr>
                          <m:e>
                            <m:r>
                              <w:rPr>
                                <w:rFonts w:ascii="Cambria Math" w:hAnsi="Cambria Math"/>
                                <w:sz w:val="20"/>
                                <w:szCs w:val="20"/>
                              </w:rPr>
                              <m:t>ψ</m:t>
                            </m:r>
                          </m:e>
                          <m:sub>
                            <m:r>
                              <w:rPr>
                                <w:rFonts w:ascii="Cambria Math" w:hAnsi="Cambria Math"/>
                                <w:sz w:val="20"/>
                                <w:szCs w:val="20"/>
                              </w:rPr>
                              <m:t>rd</m:t>
                            </m:r>
                          </m:sub>
                          <m:sup>
                            <m:r>
                              <w:rPr>
                                <w:rFonts w:ascii="Cambria Math" w:hAnsi="Cambria Math"/>
                                <w:sz w:val="20"/>
                                <w:szCs w:val="20"/>
                              </w:rPr>
                              <m:t>'</m:t>
                            </m:r>
                          </m:sup>
                        </m:sSubSup>
                        <m:r>
                          <w:rPr>
                            <w:rFonts w:ascii="Cambria Math" w:hAnsi="Cambria Math"/>
                            <w:sz w:val="20"/>
                            <w:szCs w:val="20"/>
                          </w:rPr>
                          <m:t>(k)</m:t>
                        </m:r>
                      </m:e>
                    </m:eqAr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sq-ff</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aT</m:t>
                    </m:r>
                  </m:den>
                </m:f>
                <m:d>
                  <m:dPr>
                    <m:begChr m:val="["/>
                    <m:endChr m:val="]"/>
                    <m:ctrlPr>
                      <w:rPr>
                        <w:rFonts w:ascii="Cambria Math" w:hAnsi="Cambria Math"/>
                        <w:i/>
                        <w:sz w:val="20"/>
                        <w:szCs w:val="20"/>
                      </w:rPr>
                    </m:ctrlPr>
                  </m:dPr>
                  <m:e>
                    <m:eqArr>
                      <m:eqArrPr>
                        <m:ctrlPr>
                          <w:rPr>
                            <w:rFonts w:ascii="Cambria Math" w:hAnsi="Cambria Math"/>
                            <w:i/>
                            <w:sz w:val="20"/>
                            <w:szCs w:val="20"/>
                          </w:rPr>
                        </m:ctrlPr>
                      </m:eqArr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m:t>
                            </m:r>
                            <m:r>
                              <w:rPr>
                                <w:rFonts w:ascii="Cambria Math" w:hAnsi="Cambria Math"/>
                                <w:sz w:val="20"/>
                                <w:szCs w:val="20"/>
                              </w:rPr>
                              <m:t>q</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e>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1-dT</m:t>
                            </m:r>
                          </m:e>
                        </m:d>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ctrlPr>
                          <w:rPr>
                            <w:rFonts w:ascii="Cambria Math" w:eastAsia="Cambria Math" w:hAnsi="Cambria Math" w:cs="Cambria Math"/>
                            <w:i/>
                            <w:sz w:val="20"/>
                            <w:szCs w:val="20"/>
                          </w:rPr>
                        </m:ctrlPr>
                      </m:e>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m:t>
                        </m:r>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ctrlPr>
                          <w:rPr>
                            <w:rFonts w:ascii="Cambria Math" w:eastAsia="Cambria Math" w:hAnsi="Cambria Math" w:cs="Cambria Math"/>
                            <w:i/>
                            <w:sz w:val="20"/>
                            <w:szCs w:val="20"/>
                          </w:rPr>
                        </m:ctrlPr>
                      </m:e>
                      <m:e>
                        <m:r>
                          <w:rPr>
                            <w:rFonts w:ascii="Cambria Math" w:hAnsi="Cambria Math"/>
                            <w:sz w:val="20"/>
                            <w:szCs w:val="20"/>
                          </w:rPr>
                          <m:t>+c</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sSubSup>
                          <m:sSubSupPr>
                            <m:ctrlPr>
                              <w:rPr>
                                <w:rFonts w:ascii="Cambria Math" w:hAnsi="Cambria Math"/>
                                <w:i/>
                                <w:sz w:val="20"/>
                                <w:szCs w:val="20"/>
                              </w:rPr>
                            </m:ctrlPr>
                          </m:sSubSupPr>
                          <m:e>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Tψ</m:t>
                            </m:r>
                          </m:e>
                          <m:sub>
                            <m:r>
                              <w:rPr>
                                <w:rFonts w:ascii="Cambria Math" w:hAnsi="Cambria Math"/>
                                <w:sz w:val="20"/>
                                <w:szCs w:val="20"/>
                              </w:rPr>
                              <m:t>rd</m:t>
                            </m:r>
                          </m:sub>
                          <m:sup>
                            <m:r>
                              <w:rPr>
                                <w:rFonts w:ascii="Cambria Math" w:hAnsi="Cambria Math"/>
                                <w:sz w:val="20"/>
                                <w:szCs w:val="20"/>
                              </w:rPr>
                              <m:t>'*</m:t>
                            </m:r>
                          </m:sup>
                        </m:sSubSup>
                        <m:r>
                          <w:rPr>
                            <w:rFonts w:ascii="Cambria Math" w:hAnsi="Cambria Math"/>
                            <w:sz w:val="20"/>
                            <w:szCs w:val="20"/>
                          </w:rPr>
                          <m:t>(k)</m:t>
                        </m:r>
                      </m:e>
                    </m:eqArr>
                  </m:e>
                </m:d>
              </m:e>
            </m:eqArr>
          </m:e>
        </m:d>
      </m:oMath>
      <w:r w:rsidR="00BA09D6" w:rsidRPr="00597DA3">
        <w:rPr>
          <w:position w:val="-58"/>
          <w:sz w:val="20"/>
          <w:szCs w:val="20"/>
        </w:rPr>
        <w:t xml:space="preserve">        </w:t>
      </w:r>
    </w:p>
    <w:p w:rsidR="00BA09D6" w:rsidRPr="00597DA3" w:rsidRDefault="00CC1B15" w:rsidP="00CC1B15">
      <w:pPr>
        <w:tabs>
          <w:tab w:val="left" w:pos="3690"/>
          <w:tab w:val="right" w:pos="8789"/>
        </w:tabs>
        <w:autoSpaceDE w:val="0"/>
        <w:autoSpaceDN w:val="0"/>
        <w:adjustRightInd w:val="0"/>
        <w:ind w:firstLine="426"/>
        <w:rPr>
          <w:snapToGrid w:val="0"/>
          <w:sz w:val="20"/>
          <w:szCs w:val="20"/>
          <w:lang w:bidi="en-US"/>
        </w:rPr>
      </w:pPr>
      <w:r w:rsidRPr="00597DA3">
        <w:rPr>
          <w:snapToGrid w:val="0"/>
          <w:sz w:val="20"/>
          <w:szCs w:val="20"/>
          <w:lang w:bidi="en-US"/>
        </w:rPr>
        <w:tab/>
      </w:r>
      <w:r w:rsidR="00BA09D6" w:rsidRPr="00597DA3">
        <w:rPr>
          <w:snapToGrid w:val="0"/>
          <w:sz w:val="20"/>
          <w:szCs w:val="20"/>
          <w:lang w:bidi="en-US"/>
        </w:rPr>
        <w:t>(20)</w:t>
      </w:r>
    </w:p>
    <w:p w:rsidR="00BA09D6" w:rsidRPr="00597DA3" w:rsidRDefault="00352946" w:rsidP="00352946">
      <w:pPr>
        <w:spacing w:line="240" w:lineRule="exact"/>
        <w:ind w:firstLine="720"/>
        <w:jc w:val="both"/>
        <w:rPr>
          <w:sz w:val="20"/>
          <w:szCs w:val="20"/>
        </w:rPr>
      </w:pPr>
      <w:r w:rsidRPr="00597DA3">
        <w:rPr>
          <w:sz w:val="20"/>
          <w:szCs w:val="20"/>
        </w:rPr>
        <w:t xml:space="preserve">Therefore, we have </w:t>
      </w:r>
      <w:r w:rsidR="006672ED" w:rsidRPr="00597DA3">
        <w:rPr>
          <w:sz w:val="20"/>
          <w:szCs w:val="20"/>
        </w:rPr>
        <w:t>f</w:t>
      </w:r>
      <w:r w:rsidR="00BA09D6" w:rsidRPr="00597DA3">
        <w:rPr>
          <w:sz w:val="20"/>
          <w:szCs w:val="20"/>
        </w:rPr>
        <w:t>eedback components</w:t>
      </w:r>
    </w:p>
    <w:p w:rsidR="00CC1B15" w:rsidRPr="00597DA3" w:rsidRDefault="00597DA3" w:rsidP="00CC1B15">
      <w:pPr>
        <w:tabs>
          <w:tab w:val="left" w:pos="3690"/>
          <w:tab w:val="right" w:pos="8789"/>
        </w:tabs>
        <w:autoSpaceDE w:val="0"/>
        <w:autoSpaceDN w:val="0"/>
        <w:adjustRightInd w:val="0"/>
        <w:ind w:left="426"/>
        <w:rPr>
          <w:position w:val="-38"/>
          <w:sz w:val="20"/>
          <w:szCs w:val="20"/>
        </w:rPr>
      </w:pPr>
      <m:oMath>
        <m:d>
          <m:dPr>
            <m:begChr m:val="{"/>
            <m:endChr m:val=""/>
            <m:ctrlPr>
              <w:rPr>
                <w:rFonts w:ascii="Cambria Math" w:hAnsi="Cambria Math"/>
                <w:i/>
                <w:sz w:val="20"/>
                <w:szCs w:val="20"/>
              </w:rPr>
            </m:ctrlPr>
          </m:dPr>
          <m:e>
            <m:eqArr>
              <m:eqArrPr>
                <m:ctrlPr>
                  <w:rPr>
                    <w:rFonts w:ascii="Cambria Math" w:hAnsi="Cambria Math"/>
                    <w:i/>
                    <w:sz w:val="20"/>
                    <w:szCs w:val="20"/>
                  </w:rPr>
                </m:ctrlPr>
              </m:eqArr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sd-fb</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sd-fb</m:t>
                    </m:r>
                  </m:sub>
                </m:sSub>
                <m:d>
                  <m:dPr>
                    <m:ctrlPr>
                      <w:rPr>
                        <w:rFonts w:ascii="Cambria Math" w:hAnsi="Cambria Math"/>
                        <w:i/>
                        <w:sz w:val="20"/>
                        <w:szCs w:val="20"/>
                      </w:rPr>
                    </m:ctrlPr>
                  </m:dPr>
                  <m:e>
                    <m:r>
                      <w:rPr>
                        <w:rFonts w:ascii="Cambria Math" w:hAnsi="Cambria Math"/>
                        <w:sz w:val="20"/>
                        <w:szCs w:val="20"/>
                      </w:rPr>
                      <m:t>k-1</m:t>
                    </m:r>
                  </m:e>
                </m:d>
              </m:e>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0i</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sd</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e>
                </m:d>
                <m:ctrlPr>
                  <w:rPr>
                    <w:rFonts w:ascii="Cambria Math" w:eastAsia="Cambria Math" w:hAnsi="Cambria Math"/>
                    <w:i/>
                    <w:sz w:val="20"/>
                    <w:szCs w:val="20"/>
                  </w:rPr>
                </m:ctrlPr>
              </m:e>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1i</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sd</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sd</m:t>
                        </m:r>
                      </m:sub>
                    </m:sSub>
                    <m:d>
                      <m:dPr>
                        <m:ctrlPr>
                          <w:rPr>
                            <w:rFonts w:ascii="Cambria Math" w:hAnsi="Cambria Math"/>
                            <w:i/>
                            <w:sz w:val="20"/>
                            <w:szCs w:val="20"/>
                          </w:rPr>
                        </m:ctrlPr>
                      </m:dPr>
                      <m:e>
                        <m:r>
                          <w:rPr>
                            <w:rFonts w:ascii="Cambria Math" w:hAnsi="Cambria Math"/>
                            <w:sz w:val="20"/>
                            <w:szCs w:val="20"/>
                          </w:rPr>
                          <m:t>k-1</m:t>
                        </m:r>
                      </m:e>
                    </m:d>
                  </m:e>
                </m:d>
                <m:ctrlPr>
                  <w:rPr>
                    <w:rFonts w:ascii="Cambria Math" w:eastAsia="Cambria Math" w:hAnsi="Cambria Math" w:cs="Cambria Math"/>
                    <w:i/>
                    <w:sz w:val="20"/>
                    <w:szCs w:val="20"/>
                  </w:rPr>
                </m:ctrlPr>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sq-fb</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sq-fb</m:t>
                    </m:r>
                  </m:sub>
                </m:sSub>
                <m:d>
                  <m:dPr>
                    <m:ctrlPr>
                      <w:rPr>
                        <w:rFonts w:ascii="Cambria Math" w:hAnsi="Cambria Math"/>
                        <w:i/>
                        <w:sz w:val="20"/>
                        <w:szCs w:val="20"/>
                      </w:rPr>
                    </m:ctrlPr>
                  </m:dPr>
                  <m:e>
                    <m:r>
                      <w:rPr>
                        <w:rFonts w:ascii="Cambria Math" w:hAnsi="Cambria Math"/>
                        <w:sz w:val="20"/>
                        <w:szCs w:val="20"/>
                      </w:rPr>
                      <m:t>k-1</m:t>
                    </m:r>
                  </m:e>
                </m:d>
                <m:ctrlPr>
                  <w:rPr>
                    <w:rFonts w:ascii="Cambria Math" w:eastAsia="Cambria Math" w:hAnsi="Cambria Math"/>
                    <w:i/>
                    <w:sz w:val="20"/>
                    <w:szCs w:val="20"/>
                  </w:rPr>
                </m:ctrlPr>
              </m:e>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0i</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sq</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e>
                </m:d>
                <m:ctrlPr>
                  <w:rPr>
                    <w:rFonts w:ascii="Cambria Math" w:eastAsia="Cambria Math" w:hAnsi="Cambria Math" w:cs="Cambria Math"/>
                    <w:i/>
                    <w:sz w:val="20"/>
                    <w:szCs w:val="20"/>
                  </w:rPr>
                </m:ctrlPr>
              </m:e>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1i</m:t>
                    </m:r>
                  </m:sub>
                </m:sSub>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sq</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k-1</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sq</m:t>
                        </m:r>
                      </m:sub>
                    </m:sSub>
                    <m:d>
                      <m:dPr>
                        <m:ctrlPr>
                          <w:rPr>
                            <w:rFonts w:ascii="Cambria Math" w:hAnsi="Cambria Math"/>
                            <w:i/>
                            <w:sz w:val="20"/>
                            <w:szCs w:val="20"/>
                          </w:rPr>
                        </m:ctrlPr>
                      </m:dPr>
                      <m:e>
                        <m:r>
                          <w:rPr>
                            <w:rFonts w:ascii="Cambria Math" w:hAnsi="Cambria Math"/>
                            <w:sz w:val="20"/>
                            <w:szCs w:val="20"/>
                          </w:rPr>
                          <m:t>k-1</m:t>
                        </m:r>
                      </m:e>
                    </m:d>
                  </m:e>
                </m:d>
              </m:e>
            </m:eqArr>
          </m:e>
        </m:d>
      </m:oMath>
      <w:r w:rsidR="00BA09D6" w:rsidRPr="00597DA3">
        <w:rPr>
          <w:position w:val="-38"/>
          <w:sz w:val="20"/>
          <w:szCs w:val="20"/>
        </w:rPr>
        <w:t xml:space="preserve">   </w:t>
      </w:r>
    </w:p>
    <w:p w:rsidR="00BA09D6" w:rsidRPr="00597DA3" w:rsidRDefault="00BA09D6" w:rsidP="00CC1B15">
      <w:pPr>
        <w:tabs>
          <w:tab w:val="left" w:pos="3690"/>
          <w:tab w:val="right" w:pos="8789"/>
        </w:tabs>
        <w:autoSpaceDE w:val="0"/>
        <w:autoSpaceDN w:val="0"/>
        <w:adjustRightInd w:val="0"/>
        <w:ind w:left="426"/>
        <w:rPr>
          <w:snapToGrid w:val="0"/>
          <w:sz w:val="20"/>
          <w:szCs w:val="20"/>
          <w:lang w:bidi="en-US"/>
        </w:rPr>
      </w:pPr>
      <w:r w:rsidRPr="00597DA3">
        <w:rPr>
          <w:position w:val="-38"/>
          <w:sz w:val="20"/>
          <w:szCs w:val="20"/>
        </w:rPr>
        <w:t xml:space="preserve">    </w:t>
      </w:r>
      <w:r w:rsidR="00502779" w:rsidRPr="00597DA3">
        <w:rPr>
          <w:position w:val="-38"/>
          <w:sz w:val="20"/>
          <w:szCs w:val="20"/>
        </w:rPr>
        <w:t xml:space="preserve">  </w:t>
      </w:r>
      <w:r w:rsidR="00CC1B15" w:rsidRPr="00597DA3">
        <w:rPr>
          <w:position w:val="-38"/>
          <w:sz w:val="20"/>
          <w:szCs w:val="20"/>
        </w:rPr>
        <w:tab/>
      </w:r>
      <w:r w:rsidRPr="00597DA3">
        <w:rPr>
          <w:snapToGrid w:val="0"/>
          <w:sz w:val="20"/>
          <w:szCs w:val="20"/>
          <w:lang w:bidi="en-US"/>
        </w:rPr>
        <w:t>(21)</w:t>
      </w:r>
    </w:p>
    <w:p w:rsidR="00B93F88" w:rsidRPr="00597DA3" w:rsidRDefault="00352946" w:rsidP="00B93F88">
      <w:pPr>
        <w:spacing w:line="240" w:lineRule="exact"/>
        <w:ind w:firstLine="720"/>
        <w:jc w:val="both"/>
        <w:rPr>
          <w:sz w:val="20"/>
          <w:szCs w:val="20"/>
        </w:rPr>
      </w:pPr>
      <w:r w:rsidRPr="00597DA3">
        <w:rPr>
          <w:sz w:val="20"/>
          <w:szCs w:val="20"/>
        </w:rPr>
        <w:t>T</w:t>
      </w:r>
      <w:r w:rsidR="008A7794" w:rsidRPr="00597DA3">
        <w:rPr>
          <w:sz w:val="20"/>
          <w:szCs w:val="20"/>
        </w:rPr>
        <w:t>hus</w:t>
      </w:r>
      <w:r w:rsidRPr="00597DA3">
        <w:rPr>
          <w:sz w:val="20"/>
          <w:szCs w:val="20"/>
        </w:rPr>
        <w:t xml:space="preserve">, we have </w:t>
      </w:r>
      <w:r w:rsidR="00F27C3F" w:rsidRPr="00597DA3">
        <w:rPr>
          <w:sz w:val="20"/>
          <w:szCs w:val="20"/>
        </w:rPr>
        <w:t xml:space="preserve">the </w:t>
      </w:r>
      <w:r w:rsidR="008A7794" w:rsidRPr="00597DA3">
        <w:rPr>
          <w:sz w:val="20"/>
          <w:szCs w:val="20"/>
        </w:rPr>
        <w:t xml:space="preserve">control </w:t>
      </w:r>
      <w:r w:rsidRPr="00597DA3">
        <w:rPr>
          <w:sz w:val="20"/>
          <w:szCs w:val="20"/>
        </w:rPr>
        <w:t>s</w:t>
      </w:r>
      <w:r w:rsidR="00BA09D6" w:rsidRPr="00597DA3">
        <w:rPr>
          <w:sz w:val="20"/>
          <w:szCs w:val="20"/>
        </w:rPr>
        <w:t>ignal</w:t>
      </w:r>
      <w:r w:rsidR="008A7794" w:rsidRPr="00597DA3">
        <w:rPr>
          <w:sz w:val="20"/>
          <w:szCs w:val="20"/>
        </w:rPr>
        <w:t>s</w:t>
      </w:r>
      <w:r w:rsidR="00BA09D6" w:rsidRPr="00597DA3">
        <w:rPr>
          <w:sz w:val="20"/>
          <w:szCs w:val="20"/>
        </w:rPr>
        <w:t xml:space="preserve"> </w:t>
      </w:r>
      <w:r w:rsidRPr="00597DA3">
        <w:rPr>
          <w:sz w:val="20"/>
          <w:szCs w:val="20"/>
        </w:rPr>
        <w:t xml:space="preserve">for </w:t>
      </w:r>
      <w:r w:rsidR="00BA09D6" w:rsidRPr="00597DA3">
        <w:rPr>
          <w:sz w:val="20"/>
          <w:szCs w:val="20"/>
        </w:rPr>
        <w:t>induction motor</w:t>
      </w:r>
      <w:r w:rsidRPr="00597DA3">
        <w:rPr>
          <w:sz w:val="20"/>
          <w:szCs w:val="20"/>
        </w:rPr>
        <w:t xml:space="preserve"> </w:t>
      </w:r>
      <w:r w:rsidR="008A7794" w:rsidRPr="00597DA3">
        <w:rPr>
          <w:sz w:val="20"/>
          <w:szCs w:val="20"/>
        </w:rPr>
        <w:t xml:space="preserve">as shown </w:t>
      </w:r>
      <w:r w:rsidRPr="00597DA3">
        <w:rPr>
          <w:sz w:val="20"/>
          <w:szCs w:val="20"/>
        </w:rPr>
        <w:t xml:space="preserve">in (22) </w:t>
      </w:r>
    </w:p>
    <w:p w:rsidR="00B93F88" w:rsidRPr="00597DA3" w:rsidRDefault="00597DA3" w:rsidP="00B93F88">
      <w:pPr>
        <w:spacing w:line="240" w:lineRule="exact"/>
        <w:ind w:firstLine="720"/>
        <w:jc w:val="both"/>
        <w:rPr>
          <w:sz w:val="20"/>
          <w:szCs w:val="20"/>
        </w:rPr>
      </w:p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sd-ff</m:t>
            </m:r>
          </m:sub>
        </m:sSub>
        <m:d>
          <m:dPr>
            <m:ctrlPr>
              <w:rPr>
                <w:rFonts w:ascii="Cambria Math" w:hAnsi="Cambria Math"/>
                <w:i/>
                <w:sz w:val="20"/>
                <w:szCs w:val="20"/>
              </w:rPr>
            </m:ctrlPr>
          </m:dPr>
          <m:e>
            <m:r>
              <w:rPr>
                <w:rFonts w:ascii="Cambria Math" w:hAnsi="Cambria Math"/>
                <w:sz w:val="20"/>
                <w:szCs w:val="20"/>
              </w:rPr>
              <m:t>k</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sd-fb</m:t>
            </m:r>
          </m:sub>
        </m:sSub>
        <m:d>
          <m:dPr>
            <m:ctrlPr>
              <w:rPr>
                <w:rFonts w:ascii="Cambria Math" w:hAnsi="Cambria Math"/>
                <w:i/>
                <w:sz w:val="20"/>
                <w:szCs w:val="20"/>
              </w:rPr>
            </m:ctrlPr>
          </m:dPr>
          <m:e>
            <m:r>
              <w:rPr>
                <w:rFonts w:ascii="Cambria Math" w:hAnsi="Cambria Math"/>
                <w:sz w:val="20"/>
                <w:szCs w:val="20"/>
              </w:rPr>
              <m:t>k</m:t>
            </m:r>
          </m:e>
        </m:d>
      </m:oMath>
      <w:r w:rsidR="00B93F88" w:rsidRPr="00597DA3">
        <w:rPr>
          <w:sz w:val="20"/>
          <w:szCs w:val="20"/>
        </w:rPr>
        <w:t xml:space="preserve">                                                                                      </w:t>
      </w:r>
    </w:p>
    <w:p w:rsidR="00EE58B0" w:rsidRPr="00597DA3" w:rsidRDefault="00597DA3" w:rsidP="00CC1B15">
      <w:pPr>
        <w:pStyle w:val="MDPI31text"/>
        <w:tabs>
          <w:tab w:val="left" w:pos="3690"/>
          <w:tab w:val="right" w:pos="8789"/>
        </w:tabs>
        <w:rPr>
          <w:rFonts w:ascii="Times New Roman" w:hAnsi="Times New Roman"/>
          <w:b/>
          <w:bCs/>
          <w:color w:val="auto"/>
          <w:sz w:val="20"/>
          <w:szCs w:val="20"/>
        </w:rPr>
      </w:pPr>
      <m:oMath>
        <m:sSub>
          <m:sSubPr>
            <m:ctrlPr>
              <w:rPr>
                <w:rFonts w:ascii="Cambria Math" w:hAnsi="Cambria Math"/>
                <w:i/>
                <w:snapToGrid/>
                <w:color w:val="auto"/>
                <w:sz w:val="20"/>
                <w:szCs w:val="20"/>
                <w:lang w:eastAsia="en-US" w:bidi="ar-SA"/>
              </w:rPr>
            </m:ctrlPr>
          </m:sSubPr>
          <m:e>
            <m:r>
              <w:rPr>
                <w:rFonts w:ascii="Cambria Math" w:hAnsi="Cambria Math"/>
                <w:color w:val="auto"/>
                <w:sz w:val="20"/>
                <w:szCs w:val="20"/>
              </w:rPr>
              <m:t xml:space="preserve">       u</m:t>
            </m:r>
          </m:e>
          <m:sub>
            <m:r>
              <w:rPr>
                <w:rFonts w:ascii="Cambria Math" w:hAnsi="Cambria Math"/>
                <w:color w:val="auto"/>
                <w:sz w:val="20"/>
                <w:szCs w:val="20"/>
              </w:rPr>
              <m:t>sq</m:t>
            </m:r>
          </m:sub>
        </m:sSub>
        <m:d>
          <m:dPr>
            <m:ctrlPr>
              <w:rPr>
                <w:rFonts w:ascii="Cambria Math" w:hAnsi="Cambria Math"/>
                <w:i/>
                <w:color w:val="auto"/>
                <w:sz w:val="20"/>
                <w:szCs w:val="20"/>
              </w:rPr>
            </m:ctrlPr>
          </m:dPr>
          <m:e>
            <m:r>
              <w:rPr>
                <w:rFonts w:ascii="Cambria Math" w:hAnsi="Cambria Math"/>
                <w:color w:val="auto"/>
                <w:sz w:val="20"/>
                <w:szCs w:val="20"/>
              </w:rPr>
              <m:t>k</m:t>
            </m:r>
          </m:e>
        </m:d>
        <m:r>
          <w:rPr>
            <w:rFonts w:ascii="Cambria Math" w:hAnsi="Cambria Math"/>
            <w:color w:val="auto"/>
            <w:sz w:val="20"/>
            <w:szCs w:val="20"/>
          </w:rPr>
          <m:t>=</m:t>
        </m:r>
        <m:sSub>
          <m:sSubPr>
            <m:ctrlPr>
              <w:rPr>
                <w:rFonts w:ascii="Cambria Math" w:hAnsi="Cambria Math"/>
                <w:i/>
                <w:snapToGrid/>
                <w:color w:val="auto"/>
                <w:sz w:val="20"/>
                <w:szCs w:val="20"/>
                <w:lang w:eastAsia="en-US" w:bidi="ar-SA"/>
              </w:rPr>
            </m:ctrlPr>
          </m:sSubPr>
          <m:e>
            <m:r>
              <w:rPr>
                <w:rFonts w:ascii="Cambria Math" w:hAnsi="Cambria Math"/>
                <w:color w:val="auto"/>
                <w:sz w:val="20"/>
                <w:szCs w:val="20"/>
              </w:rPr>
              <m:t>u</m:t>
            </m:r>
          </m:e>
          <m:sub>
            <m:r>
              <w:rPr>
                <w:rFonts w:ascii="Cambria Math" w:hAnsi="Cambria Math"/>
                <w:color w:val="auto"/>
                <w:sz w:val="20"/>
                <w:szCs w:val="20"/>
              </w:rPr>
              <m:t>sq-ff</m:t>
            </m:r>
          </m:sub>
        </m:sSub>
        <m:d>
          <m:dPr>
            <m:ctrlPr>
              <w:rPr>
                <w:rFonts w:ascii="Cambria Math" w:hAnsi="Cambria Math"/>
                <w:i/>
                <w:snapToGrid/>
                <w:color w:val="auto"/>
                <w:sz w:val="20"/>
                <w:szCs w:val="20"/>
                <w:lang w:eastAsia="en-US" w:bidi="ar-SA"/>
              </w:rPr>
            </m:ctrlPr>
          </m:dPr>
          <m:e>
            <m:r>
              <w:rPr>
                <w:rFonts w:ascii="Cambria Math" w:hAnsi="Cambria Math"/>
                <w:snapToGrid/>
                <w:color w:val="auto"/>
                <w:sz w:val="20"/>
                <w:szCs w:val="20"/>
                <w:lang w:eastAsia="en-US" w:bidi="ar-SA"/>
              </w:rPr>
              <m:t>k</m:t>
            </m:r>
          </m:e>
        </m:d>
        <m:r>
          <w:rPr>
            <w:rFonts w:ascii="Cambria Math" w:hAnsi="Cambria Math"/>
            <w:snapToGrid/>
            <w:color w:val="auto"/>
            <w:sz w:val="20"/>
            <w:szCs w:val="20"/>
            <w:lang w:eastAsia="en-US" w:bidi="ar-SA"/>
          </w:rPr>
          <m:t>+</m:t>
        </m:r>
        <m:sSub>
          <m:sSubPr>
            <m:ctrlPr>
              <w:rPr>
                <w:rFonts w:ascii="Cambria Math" w:hAnsi="Cambria Math"/>
                <w:i/>
                <w:snapToGrid/>
                <w:color w:val="auto"/>
                <w:sz w:val="20"/>
                <w:szCs w:val="20"/>
                <w:lang w:eastAsia="en-US" w:bidi="ar-SA"/>
              </w:rPr>
            </m:ctrlPr>
          </m:sSubPr>
          <m:e>
            <m:r>
              <w:rPr>
                <w:rFonts w:ascii="Cambria Math" w:hAnsi="Cambria Math"/>
                <w:color w:val="auto"/>
                <w:sz w:val="20"/>
                <w:szCs w:val="20"/>
              </w:rPr>
              <m:t>u</m:t>
            </m:r>
          </m:e>
          <m:sub>
            <m:r>
              <w:rPr>
                <w:rFonts w:ascii="Cambria Math" w:hAnsi="Cambria Math"/>
                <w:color w:val="auto"/>
                <w:sz w:val="20"/>
                <w:szCs w:val="20"/>
              </w:rPr>
              <m:t>sq-fb</m:t>
            </m:r>
          </m:sub>
        </m:sSub>
        <m:d>
          <m:dPr>
            <m:ctrlPr>
              <w:rPr>
                <w:rFonts w:ascii="Cambria Math" w:hAnsi="Cambria Math"/>
                <w:i/>
                <w:snapToGrid/>
                <w:color w:val="auto"/>
                <w:sz w:val="20"/>
                <w:szCs w:val="20"/>
                <w:lang w:eastAsia="en-US" w:bidi="ar-SA"/>
              </w:rPr>
            </m:ctrlPr>
          </m:dPr>
          <m:e>
            <m:r>
              <w:rPr>
                <w:rFonts w:ascii="Cambria Math" w:hAnsi="Cambria Math"/>
                <w:snapToGrid/>
                <w:color w:val="auto"/>
                <w:sz w:val="20"/>
                <w:szCs w:val="20"/>
                <w:lang w:eastAsia="en-US" w:bidi="ar-SA"/>
              </w:rPr>
              <m:t>k</m:t>
            </m:r>
          </m:e>
        </m:d>
      </m:oMath>
      <w:r w:rsidR="00B93F88" w:rsidRPr="00597DA3">
        <w:rPr>
          <w:rFonts w:ascii="Times New Roman" w:hAnsi="Times New Roman"/>
          <w:snapToGrid/>
          <w:color w:val="auto"/>
          <w:sz w:val="20"/>
          <w:szCs w:val="20"/>
          <w:lang w:eastAsia="en-US" w:bidi="ar-SA"/>
        </w:rPr>
        <w:t xml:space="preserve"> </w:t>
      </w:r>
      <w:r w:rsidR="00CC1B15" w:rsidRPr="00597DA3">
        <w:rPr>
          <w:rFonts w:ascii="Times New Roman" w:hAnsi="Times New Roman"/>
          <w:snapToGrid/>
          <w:color w:val="auto"/>
          <w:sz w:val="20"/>
          <w:szCs w:val="20"/>
          <w:lang w:eastAsia="en-US" w:bidi="ar-SA"/>
        </w:rPr>
        <w:tab/>
        <w:t>(22)</w:t>
      </w:r>
      <w:r w:rsidR="006E0FD2" w:rsidRPr="00597DA3">
        <w:rPr>
          <w:rFonts w:ascii="Cambria Math" w:hAnsi="Cambria Math"/>
          <w:snapToGrid/>
          <w:color w:val="auto"/>
          <w:sz w:val="20"/>
          <w:szCs w:val="20"/>
          <w:lang w:eastAsia="en-US" w:bidi="ar-SA"/>
        </w:rPr>
        <w:br/>
      </w:r>
    </w:p>
    <w:p w:rsidR="00EE7C75" w:rsidRPr="00597DA3" w:rsidRDefault="00BC0E0A" w:rsidP="005C1397">
      <w:pPr>
        <w:pStyle w:val="MDPI31text"/>
        <w:tabs>
          <w:tab w:val="right" w:pos="8789"/>
        </w:tabs>
        <w:ind w:firstLine="0"/>
        <w:jc w:val="left"/>
        <w:rPr>
          <w:rFonts w:ascii="Times New Roman" w:hAnsi="Times New Roman"/>
          <w:color w:val="auto"/>
          <w:sz w:val="20"/>
          <w:szCs w:val="20"/>
        </w:rPr>
      </w:pPr>
      <w:r w:rsidRPr="00597DA3">
        <w:rPr>
          <w:rFonts w:ascii="Times New Roman" w:hAnsi="Times New Roman"/>
          <w:b/>
          <w:bCs/>
          <w:color w:val="auto"/>
          <w:sz w:val="20"/>
          <w:szCs w:val="20"/>
        </w:rPr>
        <w:t xml:space="preserve">4.  Simulation </w:t>
      </w:r>
      <w:r w:rsidR="003043D5" w:rsidRPr="00597DA3">
        <w:rPr>
          <w:rFonts w:ascii="Times New Roman" w:hAnsi="Times New Roman"/>
          <w:b/>
          <w:bCs/>
          <w:color w:val="auto"/>
          <w:sz w:val="20"/>
          <w:szCs w:val="20"/>
        </w:rPr>
        <w:t>r</w:t>
      </w:r>
      <w:r w:rsidRPr="00597DA3">
        <w:rPr>
          <w:rFonts w:ascii="Times New Roman" w:hAnsi="Times New Roman"/>
          <w:b/>
          <w:bCs/>
          <w:color w:val="auto"/>
          <w:sz w:val="20"/>
          <w:szCs w:val="20"/>
        </w:rPr>
        <w:t>esults</w:t>
      </w:r>
    </w:p>
    <w:p w:rsidR="003E2E81" w:rsidRPr="00597DA3" w:rsidRDefault="003E2E81" w:rsidP="003E2E81">
      <w:pPr>
        <w:spacing w:line="240" w:lineRule="exact"/>
        <w:ind w:firstLine="720"/>
        <w:jc w:val="both"/>
        <w:rPr>
          <w:sz w:val="20"/>
          <w:szCs w:val="20"/>
        </w:rPr>
      </w:pPr>
      <w:r w:rsidRPr="00597DA3">
        <w:rPr>
          <w:sz w:val="20"/>
          <w:szCs w:val="20"/>
        </w:rPr>
        <w:t xml:space="preserve">The parameters of Induction Motor using in simulation and experiment are </w:t>
      </w:r>
      <w:r w:rsidR="008E04B8" w:rsidRPr="00597DA3">
        <w:rPr>
          <w:sz w:val="20"/>
          <w:szCs w:val="20"/>
        </w:rPr>
        <w:t>shown</w:t>
      </w:r>
      <w:r w:rsidRPr="00597DA3">
        <w:rPr>
          <w:sz w:val="20"/>
          <w:szCs w:val="20"/>
        </w:rPr>
        <w:t xml:space="preserve"> in Table 1.</w:t>
      </w:r>
    </w:p>
    <w:p w:rsidR="00E80300" w:rsidRPr="00597DA3" w:rsidRDefault="00E80300" w:rsidP="003E2E81">
      <w:pPr>
        <w:spacing w:line="240" w:lineRule="exact"/>
        <w:ind w:firstLine="720"/>
        <w:jc w:val="both"/>
        <w:rPr>
          <w:sz w:val="20"/>
          <w:szCs w:val="20"/>
        </w:rPr>
        <w:sectPr w:rsidR="00E80300" w:rsidRPr="00597DA3" w:rsidSect="00E80300">
          <w:type w:val="continuous"/>
          <w:pgSz w:w="11909" w:h="16834" w:code="9"/>
          <w:pgMar w:top="2880" w:right="1440" w:bottom="1440" w:left="1800" w:header="1440" w:footer="864" w:gutter="0"/>
          <w:pgNumType w:start="169"/>
          <w:cols w:num="2" w:space="432"/>
          <w:titlePg/>
          <w:docGrid w:linePitch="272"/>
        </w:sectPr>
      </w:pPr>
    </w:p>
    <w:p w:rsidR="00327269" w:rsidRPr="00597DA3" w:rsidRDefault="00327269" w:rsidP="003E2E81">
      <w:pPr>
        <w:spacing w:line="240" w:lineRule="exact"/>
        <w:ind w:firstLine="720"/>
        <w:jc w:val="both"/>
        <w:rPr>
          <w:sz w:val="20"/>
          <w:szCs w:val="20"/>
        </w:rPr>
      </w:pPr>
    </w:p>
    <w:p w:rsidR="00CC1B15" w:rsidRPr="00597DA3" w:rsidRDefault="00CC1B15" w:rsidP="00327269">
      <w:pPr>
        <w:pStyle w:val="MDPI31text"/>
        <w:tabs>
          <w:tab w:val="right" w:pos="8789"/>
        </w:tabs>
        <w:spacing w:after="60"/>
        <w:ind w:firstLine="0"/>
        <w:jc w:val="left"/>
        <w:rPr>
          <w:rFonts w:ascii="Times New Roman" w:hAnsi="Times New Roman"/>
          <w:b/>
          <w:bCs/>
          <w:snapToGrid/>
          <w:color w:val="auto"/>
          <w:szCs w:val="18"/>
          <w:lang w:eastAsia="en-US" w:bidi="ar-SA"/>
        </w:rPr>
      </w:pPr>
    </w:p>
    <w:p w:rsidR="003E2E81" w:rsidRPr="00732CE3" w:rsidRDefault="003E2E81" w:rsidP="00327269">
      <w:pPr>
        <w:pStyle w:val="MDPI31text"/>
        <w:tabs>
          <w:tab w:val="right" w:pos="8789"/>
        </w:tabs>
        <w:spacing w:after="60"/>
        <w:ind w:firstLine="0"/>
        <w:jc w:val="left"/>
        <w:rPr>
          <w:color w:val="auto"/>
        </w:rPr>
      </w:pPr>
      <w:r w:rsidRPr="00732CE3">
        <w:rPr>
          <w:rFonts w:ascii="Times New Roman" w:hAnsi="Times New Roman"/>
          <w:b/>
          <w:bCs/>
          <w:snapToGrid/>
          <w:color w:val="auto"/>
          <w:szCs w:val="18"/>
          <w:lang w:eastAsia="en-US" w:bidi="ar-SA"/>
        </w:rPr>
        <w:t xml:space="preserve">Table </w:t>
      </w:r>
      <w:proofErr w:type="gramStart"/>
      <w:r w:rsidRPr="00732CE3">
        <w:rPr>
          <w:rFonts w:ascii="Times New Roman" w:hAnsi="Times New Roman"/>
          <w:b/>
          <w:bCs/>
          <w:snapToGrid/>
          <w:color w:val="auto"/>
          <w:szCs w:val="18"/>
          <w:lang w:eastAsia="en-US" w:bidi="ar-SA"/>
        </w:rPr>
        <w:t>1</w:t>
      </w:r>
      <w:r w:rsidRPr="00732CE3">
        <w:rPr>
          <w:color w:val="auto"/>
        </w:rPr>
        <w:t xml:space="preserve"> </w:t>
      </w:r>
      <w:r w:rsidR="00327269" w:rsidRPr="00732CE3">
        <w:rPr>
          <w:color w:val="auto"/>
        </w:rPr>
        <w:t xml:space="preserve"> </w:t>
      </w:r>
      <w:r w:rsidRPr="00732CE3">
        <w:rPr>
          <w:rFonts w:ascii="Times New Roman" w:hAnsi="Times New Roman"/>
          <w:color w:val="auto"/>
          <w:szCs w:val="18"/>
        </w:rPr>
        <w:t>IM</w:t>
      </w:r>
      <w:proofErr w:type="gramEnd"/>
      <w:r w:rsidRPr="00732CE3">
        <w:rPr>
          <w:rFonts w:ascii="Times New Roman" w:hAnsi="Times New Roman"/>
          <w:color w:val="auto"/>
          <w:szCs w:val="18"/>
        </w:rPr>
        <w:t xml:space="preserve"> parameters for simulation and experiment</w:t>
      </w:r>
    </w:p>
    <w:tbl>
      <w:tblPr>
        <w:tblW w:w="0" w:type="auto"/>
        <w:jc w:val="center"/>
        <w:tblBorders>
          <w:top w:val="single" w:sz="8" w:space="0" w:color="auto"/>
          <w:bottom w:val="single" w:sz="8" w:space="0" w:color="auto"/>
        </w:tblBorders>
        <w:tblLook w:val="04A0" w:firstRow="1" w:lastRow="0" w:firstColumn="1" w:lastColumn="0" w:noHBand="0" w:noVBand="1"/>
      </w:tblPr>
      <w:tblGrid>
        <w:gridCol w:w="2771"/>
        <w:gridCol w:w="1161"/>
        <w:gridCol w:w="1435"/>
      </w:tblGrid>
      <w:tr w:rsidR="00732CE3" w:rsidRPr="00732CE3" w:rsidTr="002B1C92">
        <w:trPr>
          <w:jc w:val="center"/>
        </w:trPr>
        <w:tc>
          <w:tcPr>
            <w:tcW w:w="2771" w:type="dxa"/>
            <w:tcBorders>
              <w:bottom w:val="single" w:sz="4" w:space="0" w:color="auto"/>
            </w:tcBorders>
            <w:shd w:val="clear" w:color="auto" w:fill="auto"/>
            <w:vAlign w:val="center"/>
          </w:tcPr>
          <w:p w:rsidR="003E2E81" w:rsidRPr="00732CE3" w:rsidRDefault="003E2E81" w:rsidP="002B1C92">
            <w:pPr>
              <w:pStyle w:val="MDPI42tablebody"/>
              <w:tabs>
                <w:tab w:val="right" w:pos="8789"/>
              </w:tabs>
              <w:spacing w:line="240" w:lineRule="auto"/>
              <w:rPr>
                <w:rFonts w:ascii="Times New Roman" w:hAnsi="Times New Roman"/>
                <w:b/>
                <w:snapToGrid/>
                <w:color w:val="auto"/>
                <w:sz w:val="16"/>
                <w:szCs w:val="16"/>
              </w:rPr>
            </w:pPr>
            <w:r w:rsidRPr="00732CE3">
              <w:rPr>
                <w:rFonts w:ascii="Times New Roman" w:hAnsi="Times New Roman"/>
                <w:b/>
                <w:snapToGrid/>
                <w:color w:val="auto"/>
                <w:sz w:val="16"/>
                <w:szCs w:val="16"/>
              </w:rPr>
              <w:t>Parameters</w:t>
            </w:r>
          </w:p>
        </w:tc>
        <w:tc>
          <w:tcPr>
            <w:tcW w:w="1161" w:type="dxa"/>
            <w:tcBorders>
              <w:bottom w:val="single" w:sz="4" w:space="0" w:color="auto"/>
            </w:tcBorders>
            <w:shd w:val="clear" w:color="auto" w:fill="auto"/>
            <w:vAlign w:val="center"/>
          </w:tcPr>
          <w:p w:rsidR="003E2E81" w:rsidRPr="00732CE3" w:rsidRDefault="003E2E81" w:rsidP="002B1C92">
            <w:pPr>
              <w:pStyle w:val="MDPI42tablebody"/>
              <w:tabs>
                <w:tab w:val="right" w:pos="8789"/>
              </w:tabs>
              <w:spacing w:line="240" w:lineRule="auto"/>
              <w:rPr>
                <w:rFonts w:ascii="Times New Roman" w:hAnsi="Times New Roman"/>
                <w:b/>
                <w:snapToGrid/>
                <w:color w:val="auto"/>
                <w:sz w:val="16"/>
                <w:szCs w:val="16"/>
              </w:rPr>
            </w:pPr>
            <w:r w:rsidRPr="00732CE3">
              <w:rPr>
                <w:rFonts w:ascii="Times New Roman" w:hAnsi="Times New Roman"/>
                <w:b/>
                <w:snapToGrid/>
                <w:color w:val="auto"/>
                <w:sz w:val="16"/>
                <w:szCs w:val="16"/>
              </w:rPr>
              <w:t>Value</w:t>
            </w:r>
          </w:p>
        </w:tc>
        <w:tc>
          <w:tcPr>
            <w:tcW w:w="1435" w:type="dxa"/>
            <w:tcBorders>
              <w:bottom w:val="single" w:sz="4" w:space="0" w:color="auto"/>
            </w:tcBorders>
            <w:shd w:val="clear" w:color="auto" w:fill="auto"/>
            <w:vAlign w:val="center"/>
          </w:tcPr>
          <w:p w:rsidR="003E2E81" w:rsidRPr="00732CE3" w:rsidRDefault="003E2E81" w:rsidP="002B1C92">
            <w:pPr>
              <w:pStyle w:val="MDPI42tablebody"/>
              <w:tabs>
                <w:tab w:val="right" w:pos="8789"/>
              </w:tabs>
              <w:spacing w:line="240" w:lineRule="auto"/>
              <w:rPr>
                <w:rFonts w:ascii="Times New Roman" w:hAnsi="Times New Roman"/>
                <w:b/>
                <w:snapToGrid/>
                <w:color w:val="auto"/>
                <w:sz w:val="16"/>
                <w:szCs w:val="16"/>
              </w:rPr>
            </w:pPr>
            <w:r w:rsidRPr="00732CE3">
              <w:rPr>
                <w:rFonts w:ascii="Times New Roman" w:hAnsi="Times New Roman"/>
                <w:b/>
                <w:snapToGrid/>
                <w:color w:val="auto"/>
                <w:sz w:val="16"/>
                <w:szCs w:val="16"/>
              </w:rPr>
              <w:t>Unit</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Nominal power, </w:t>
            </w:r>
            <w:r w:rsidRPr="00732CE3">
              <w:rPr>
                <w:rFonts w:ascii="Times New Roman" w:hAnsi="Times New Roman"/>
                <w:i/>
                <w:color w:val="auto"/>
                <w:sz w:val="16"/>
                <w:szCs w:val="16"/>
              </w:rPr>
              <w:t>P</w:t>
            </w:r>
            <w:r w:rsidRPr="00732CE3">
              <w:rPr>
                <w:rFonts w:ascii="Times New Roman" w:hAnsi="Times New Roman"/>
                <w:color w:val="auto"/>
                <w:sz w:val="16"/>
                <w:szCs w:val="16"/>
                <w:vertAlign w:val="subscript"/>
              </w:rPr>
              <w:t>N</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0.18</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kW</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vertAlign w:val="subscript"/>
              </w:rPr>
            </w:pPr>
            <w:r w:rsidRPr="00732CE3">
              <w:rPr>
                <w:rFonts w:ascii="Times New Roman" w:hAnsi="Times New Roman"/>
                <w:color w:val="auto"/>
                <w:sz w:val="16"/>
                <w:szCs w:val="16"/>
              </w:rPr>
              <w:t xml:space="preserve">Nominal current </w:t>
            </w:r>
            <w:r w:rsidRPr="00732CE3">
              <w:rPr>
                <w:rFonts w:ascii="Times New Roman" w:hAnsi="Times New Roman"/>
                <w:i/>
                <w:color w:val="auto"/>
                <w:sz w:val="16"/>
                <w:szCs w:val="16"/>
              </w:rPr>
              <w:t>I</w:t>
            </w:r>
            <w:r w:rsidRPr="00732CE3">
              <w:rPr>
                <w:rFonts w:ascii="Times New Roman" w:hAnsi="Times New Roman"/>
                <w:color w:val="auto"/>
                <w:sz w:val="16"/>
                <w:szCs w:val="16"/>
                <w:vertAlign w:val="subscript"/>
              </w:rPr>
              <w:t>N</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1.0</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A</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Nominal frequency, </w:t>
            </w:r>
            <w:r w:rsidRPr="00732CE3">
              <w:rPr>
                <w:rFonts w:ascii="Times New Roman" w:hAnsi="Times New Roman"/>
                <w:bCs/>
                <w:i/>
                <w:color w:val="auto"/>
                <w:sz w:val="16"/>
                <w:szCs w:val="16"/>
                <w:lang w:val="es-ES"/>
              </w:rPr>
              <w:t>f</w:t>
            </w:r>
            <w:r w:rsidRPr="00732CE3">
              <w:rPr>
                <w:rFonts w:ascii="Times New Roman" w:hAnsi="Times New Roman"/>
                <w:bCs/>
                <w:color w:val="auto"/>
                <w:sz w:val="16"/>
                <w:szCs w:val="16"/>
                <w:vertAlign w:val="subscript"/>
                <w:lang w:val="es-ES"/>
              </w:rPr>
              <w:t>N</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60</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Hz</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Number of poles, z</w:t>
            </w:r>
            <w:r w:rsidRPr="00732CE3">
              <w:rPr>
                <w:rFonts w:ascii="Times New Roman" w:hAnsi="Times New Roman"/>
                <w:color w:val="auto"/>
                <w:sz w:val="16"/>
                <w:szCs w:val="16"/>
                <w:vertAlign w:val="subscript"/>
              </w:rPr>
              <w:t>p</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2</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Pole pairs</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Nominal</w:t>
            </w:r>
            <w:r w:rsidRPr="00732CE3">
              <w:rPr>
                <w:rFonts w:ascii="Times New Roman" w:hAnsi="Times New Roman"/>
                <w:bCs/>
                <w:color w:val="auto"/>
                <w:sz w:val="16"/>
                <w:szCs w:val="16"/>
                <w:lang w:val="es-ES"/>
              </w:rPr>
              <w:t xml:space="preserve"> speed, </w:t>
            </w:r>
            <w:r w:rsidRPr="00732CE3">
              <w:rPr>
                <w:rFonts w:ascii="Times New Roman" w:hAnsi="Times New Roman"/>
                <w:bCs/>
                <w:i/>
                <w:color w:val="auto"/>
                <w:sz w:val="16"/>
                <w:szCs w:val="16"/>
                <w:lang w:val="es-ES"/>
              </w:rPr>
              <w:t>n</w:t>
            </w:r>
            <w:r w:rsidRPr="00732CE3">
              <w:rPr>
                <w:rFonts w:ascii="Times New Roman" w:hAnsi="Times New Roman"/>
                <w:bCs/>
                <w:color w:val="auto"/>
                <w:sz w:val="16"/>
                <w:szCs w:val="16"/>
                <w:vertAlign w:val="subscript"/>
                <w:lang w:val="es-ES"/>
              </w:rPr>
              <w:t>N</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1800</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rpm</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Nominal voltage, </w:t>
            </w:r>
            <w:r w:rsidRPr="00732CE3">
              <w:rPr>
                <w:rFonts w:ascii="Times New Roman" w:hAnsi="Times New Roman"/>
                <w:i/>
                <w:color w:val="auto"/>
                <w:sz w:val="16"/>
                <w:szCs w:val="16"/>
              </w:rPr>
              <w:t>U</w:t>
            </w:r>
            <w:r w:rsidRPr="00732CE3">
              <w:rPr>
                <w:rFonts w:ascii="Times New Roman" w:hAnsi="Times New Roman"/>
                <w:color w:val="auto"/>
                <w:sz w:val="16"/>
                <w:szCs w:val="16"/>
                <w:vertAlign w:val="subscript"/>
              </w:rPr>
              <w:t>N</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220</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V</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Stator resistance, </w:t>
            </w:r>
            <w:r w:rsidRPr="00732CE3">
              <w:rPr>
                <w:rFonts w:ascii="Times New Roman" w:hAnsi="Times New Roman"/>
                <w:i/>
                <w:color w:val="auto"/>
                <w:sz w:val="16"/>
                <w:szCs w:val="16"/>
              </w:rPr>
              <w:t>R</w:t>
            </w:r>
            <w:r w:rsidRPr="00732CE3">
              <w:rPr>
                <w:rFonts w:ascii="Times New Roman" w:hAnsi="Times New Roman"/>
                <w:color w:val="auto"/>
                <w:sz w:val="16"/>
                <w:szCs w:val="16"/>
                <w:vertAlign w:val="subscript"/>
              </w:rPr>
              <w:t>s</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11.05</w:t>
            </w:r>
          </w:p>
        </w:tc>
        <w:tc>
          <w:tcPr>
            <w:tcW w:w="1435" w:type="dxa"/>
            <w:shd w:val="clear" w:color="auto" w:fill="auto"/>
            <w:vAlign w:val="center"/>
          </w:tcPr>
          <w:p w:rsidR="003E2E81" w:rsidRPr="00732CE3" w:rsidRDefault="003E2E81" w:rsidP="006F6B44">
            <w:pPr>
              <w:tabs>
                <w:tab w:val="right" w:pos="8789"/>
              </w:tabs>
              <w:spacing w:before="68" w:after="68" w:line="240" w:lineRule="atLeast"/>
              <w:rPr>
                <w:sz w:val="16"/>
                <w:szCs w:val="16"/>
              </w:rPr>
            </w:pPr>
            <w:r w:rsidRPr="00732CE3">
              <w:rPr>
                <w:sz w:val="16"/>
                <w:szCs w:val="16"/>
              </w:rPr>
              <w:sym w:font="Symbol" w:char="F057"/>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Rotor resistance, </w:t>
            </w:r>
            <w:r w:rsidRPr="00732CE3">
              <w:rPr>
                <w:rFonts w:ascii="Times New Roman" w:hAnsi="Times New Roman"/>
                <w:i/>
                <w:color w:val="auto"/>
                <w:sz w:val="16"/>
                <w:szCs w:val="16"/>
              </w:rPr>
              <w:t>R</w:t>
            </w:r>
            <w:r w:rsidRPr="00732CE3">
              <w:rPr>
                <w:rFonts w:ascii="Times New Roman" w:hAnsi="Times New Roman"/>
                <w:color w:val="auto"/>
                <w:sz w:val="16"/>
                <w:szCs w:val="16"/>
                <w:vertAlign w:val="subscript"/>
              </w:rPr>
              <w:t>r</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6.11</w:t>
            </w:r>
          </w:p>
        </w:tc>
        <w:tc>
          <w:tcPr>
            <w:tcW w:w="1435" w:type="dxa"/>
            <w:shd w:val="clear" w:color="auto" w:fill="auto"/>
            <w:vAlign w:val="center"/>
          </w:tcPr>
          <w:p w:rsidR="003E2E81" w:rsidRPr="00732CE3" w:rsidRDefault="003E2E81" w:rsidP="006F6B44">
            <w:pPr>
              <w:tabs>
                <w:tab w:val="right" w:pos="8789"/>
              </w:tabs>
              <w:spacing w:before="68" w:after="68" w:line="240" w:lineRule="atLeast"/>
              <w:rPr>
                <w:sz w:val="16"/>
                <w:szCs w:val="16"/>
              </w:rPr>
            </w:pPr>
            <w:r w:rsidRPr="00732CE3">
              <w:rPr>
                <w:sz w:val="16"/>
                <w:szCs w:val="16"/>
              </w:rPr>
              <w:sym w:font="Symbol" w:char="F057"/>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Stator inductance, </w:t>
            </w:r>
            <w:r w:rsidRPr="00732CE3">
              <w:rPr>
                <w:rFonts w:ascii="Times New Roman" w:hAnsi="Times New Roman"/>
                <w:i/>
                <w:color w:val="auto"/>
                <w:sz w:val="16"/>
                <w:szCs w:val="16"/>
              </w:rPr>
              <w:t>L</w:t>
            </w:r>
            <w:r w:rsidRPr="00732CE3">
              <w:rPr>
                <w:rFonts w:ascii="Times New Roman" w:hAnsi="Times New Roman"/>
                <w:color w:val="auto"/>
                <w:sz w:val="16"/>
                <w:szCs w:val="16"/>
                <w:vertAlign w:val="subscript"/>
              </w:rPr>
              <w:t>s</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0.316423</w:t>
            </w:r>
          </w:p>
        </w:tc>
        <w:tc>
          <w:tcPr>
            <w:tcW w:w="1435" w:type="dxa"/>
            <w:shd w:val="clear" w:color="auto" w:fill="auto"/>
            <w:vAlign w:val="center"/>
          </w:tcPr>
          <w:p w:rsidR="003E2E81" w:rsidRPr="00732CE3" w:rsidRDefault="003E2E81" w:rsidP="006F6B44">
            <w:pPr>
              <w:tabs>
                <w:tab w:val="right" w:pos="8789"/>
              </w:tabs>
              <w:spacing w:before="68" w:after="68" w:line="240" w:lineRule="atLeast"/>
              <w:rPr>
                <w:sz w:val="16"/>
                <w:szCs w:val="16"/>
              </w:rPr>
            </w:pPr>
            <w:r w:rsidRPr="00732CE3">
              <w:rPr>
                <w:sz w:val="16"/>
                <w:szCs w:val="16"/>
              </w:rPr>
              <w:t>H</w:t>
            </w:r>
          </w:p>
        </w:tc>
      </w:tr>
      <w:tr w:rsidR="00732CE3" w:rsidRPr="00732CE3" w:rsidTr="002B1C92">
        <w:trPr>
          <w:jc w:val="center"/>
        </w:trPr>
        <w:tc>
          <w:tcPr>
            <w:tcW w:w="2771" w:type="dxa"/>
            <w:shd w:val="clear" w:color="auto" w:fill="auto"/>
            <w:vAlign w:val="center"/>
          </w:tcPr>
          <w:p w:rsidR="003E2E81" w:rsidRPr="00732CE3" w:rsidRDefault="003E2E81" w:rsidP="002B1C92">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 xml:space="preserve">Rotor inductance, </w:t>
            </w:r>
            <w:r w:rsidRPr="00732CE3">
              <w:rPr>
                <w:rFonts w:ascii="Times New Roman" w:hAnsi="Times New Roman"/>
                <w:i/>
                <w:color w:val="auto"/>
                <w:sz w:val="16"/>
                <w:szCs w:val="16"/>
              </w:rPr>
              <w:t>L</w:t>
            </w:r>
            <w:r w:rsidRPr="00732CE3">
              <w:rPr>
                <w:rFonts w:ascii="Times New Roman" w:hAnsi="Times New Roman"/>
                <w:color w:val="auto"/>
                <w:sz w:val="16"/>
                <w:szCs w:val="16"/>
                <w:vertAlign w:val="subscript"/>
              </w:rPr>
              <w:t>r</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0.316423</w:t>
            </w:r>
          </w:p>
        </w:tc>
        <w:tc>
          <w:tcPr>
            <w:tcW w:w="1435" w:type="dxa"/>
            <w:shd w:val="clear" w:color="auto" w:fill="auto"/>
            <w:vAlign w:val="center"/>
          </w:tcPr>
          <w:p w:rsidR="003E2E81" w:rsidRPr="00732CE3" w:rsidRDefault="003E2E81" w:rsidP="006F6B44">
            <w:pPr>
              <w:tabs>
                <w:tab w:val="right" w:pos="8789"/>
              </w:tabs>
              <w:spacing w:before="68" w:after="68" w:line="240" w:lineRule="atLeast"/>
              <w:rPr>
                <w:sz w:val="16"/>
                <w:szCs w:val="16"/>
              </w:rPr>
            </w:pPr>
            <w:r w:rsidRPr="00732CE3">
              <w:rPr>
                <w:sz w:val="16"/>
                <w:szCs w:val="16"/>
              </w:rPr>
              <w:t>H</w:t>
            </w:r>
          </w:p>
        </w:tc>
      </w:tr>
      <w:tr w:rsidR="003E2E81" w:rsidRPr="00732CE3" w:rsidTr="002B1C92">
        <w:trPr>
          <w:jc w:val="center"/>
        </w:trPr>
        <w:tc>
          <w:tcPr>
            <w:tcW w:w="2771" w:type="dxa"/>
            <w:shd w:val="clear" w:color="auto" w:fill="auto"/>
            <w:vAlign w:val="center"/>
          </w:tcPr>
          <w:p w:rsidR="003E2E81" w:rsidRPr="00732CE3" w:rsidRDefault="003E2E81" w:rsidP="006F6B44">
            <w:pPr>
              <w:pStyle w:val="MDPI42tablebody"/>
              <w:tabs>
                <w:tab w:val="right" w:pos="8789"/>
              </w:tabs>
              <w:spacing w:line="240" w:lineRule="auto"/>
              <w:jc w:val="left"/>
              <w:rPr>
                <w:rFonts w:ascii="Times New Roman" w:hAnsi="Times New Roman"/>
                <w:color w:val="auto"/>
                <w:sz w:val="16"/>
                <w:szCs w:val="16"/>
              </w:rPr>
            </w:pPr>
            <w:r w:rsidRPr="00732CE3">
              <w:rPr>
                <w:rFonts w:ascii="Times New Roman" w:hAnsi="Times New Roman"/>
                <w:color w:val="auto"/>
                <w:sz w:val="16"/>
                <w:szCs w:val="16"/>
              </w:rPr>
              <w:t>Mutual inductance, Lm</w:t>
            </w:r>
          </w:p>
        </w:tc>
        <w:tc>
          <w:tcPr>
            <w:tcW w:w="1161" w:type="dxa"/>
            <w:shd w:val="clear" w:color="auto" w:fill="auto"/>
            <w:vAlign w:val="center"/>
          </w:tcPr>
          <w:p w:rsidR="003E2E81" w:rsidRPr="00732CE3" w:rsidRDefault="003E2E81" w:rsidP="006F6B44">
            <w:pPr>
              <w:pStyle w:val="MDPI42tablebody"/>
              <w:tabs>
                <w:tab w:val="right" w:pos="8789"/>
              </w:tabs>
              <w:spacing w:line="240" w:lineRule="auto"/>
              <w:jc w:val="right"/>
              <w:rPr>
                <w:rFonts w:ascii="Times New Roman" w:hAnsi="Times New Roman"/>
                <w:color w:val="auto"/>
                <w:sz w:val="16"/>
                <w:szCs w:val="16"/>
              </w:rPr>
            </w:pPr>
            <w:r w:rsidRPr="00732CE3">
              <w:rPr>
                <w:rFonts w:ascii="Times New Roman" w:hAnsi="Times New Roman"/>
                <w:color w:val="auto"/>
                <w:sz w:val="16"/>
                <w:szCs w:val="16"/>
              </w:rPr>
              <w:t>0.293939</w:t>
            </w:r>
          </w:p>
        </w:tc>
        <w:tc>
          <w:tcPr>
            <w:tcW w:w="1435" w:type="dxa"/>
            <w:shd w:val="clear" w:color="auto" w:fill="auto"/>
            <w:vAlign w:val="center"/>
          </w:tcPr>
          <w:p w:rsidR="003E2E81" w:rsidRPr="00732CE3" w:rsidRDefault="003E2E81" w:rsidP="006F6B44">
            <w:pPr>
              <w:pStyle w:val="MDPI42tablebody"/>
              <w:tabs>
                <w:tab w:val="right" w:pos="8789"/>
              </w:tabs>
              <w:spacing w:line="240" w:lineRule="auto"/>
              <w:rPr>
                <w:rFonts w:ascii="Times New Roman" w:hAnsi="Times New Roman"/>
                <w:color w:val="auto"/>
                <w:sz w:val="16"/>
                <w:szCs w:val="16"/>
              </w:rPr>
            </w:pPr>
            <w:r w:rsidRPr="00732CE3">
              <w:rPr>
                <w:rFonts w:ascii="Times New Roman" w:hAnsi="Times New Roman"/>
                <w:color w:val="auto"/>
                <w:sz w:val="16"/>
                <w:szCs w:val="16"/>
              </w:rPr>
              <w:t>H</w:t>
            </w:r>
          </w:p>
        </w:tc>
      </w:tr>
    </w:tbl>
    <w:p w:rsidR="005C1397" w:rsidRDefault="005C1397" w:rsidP="00327269">
      <w:pPr>
        <w:pStyle w:val="MDPI31text"/>
        <w:tabs>
          <w:tab w:val="right" w:pos="8789"/>
        </w:tabs>
        <w:ind w:firstLine="0"/>
        <w:jc w:val="left"/>
        <w:rPr>
          <w:rFonts w:ascii="Times New Roman" w:hAnsi="Times New Roman"/>
          <w:iCs/>
          <w:snapToGrid/>
          <w:color w:val="auto"/>
          <w:sz w:val="20"/>
          <w:szCs w:val="20"/>
          <w:lang w:eastAsia="en-US" w:bidi="ar-SA"/>
        </w:rPr>
      </w:pPr>
    </w:p>
    <w:p w:rsidR="00E80300" w:rsidRDefault="00E80300" w:rsidP="00327269">
      <w:pPr>
        <w:pStyle w:val="MDPI31text"/>
        <w:tabs>
          <w:tab w:val="right" w:pos="8789"/>
        </w:tabs>
        <w:ind w:firstLine="0"/>
        <w:jc w:val="left"/>
        <w:rPr>
          <w:rFonts w:ascii="Times New Roman" w:hAnsi="Times New Roman"/>
          <w:iCs/>
          <w:snapToGrid/>
          <w:color w:val="auto"/>
          <w:sz w:val="20"/>
          <w:szCs w:val="20"/>
          <w:lang w:eastAsia="en-US" w:bidi="ar-SA"/>
        </w:rPr>
        <w:sectPr w:rsidR="00E80300" w:rsidSect="00E80300">
          <w:type w:val="continuous"/>
          <w:pgSz w:w="11909" w:h="16834" w:code="9"/>
          <w:pgMar w:top="2880" w:right="1440" w:bottom="1440" w:left="1800" w:header="1440" w:footer="864" w:gutter="0"/>
          <w:pgNumType w:start="169"/>
          <w:cols w:space="432"/>
          <w:titlePg/>
          <w:docGrid w:linePitch="272"/>
        </w:sectPr>
      </w:pPr>
    </w:p>
    <w:p w:rsidR="003E2E81" w:rsidRPr="00597DA3" w:rsidRDefault="00327269" w:rsidP="00327269">
      <w:pPr>
        <w:pStyle w:val="MDPI31text"/>
        <w:tabs>
          <w:tab w:val="right" w:pos="8789"/>
        </w:tabs>
        <w:ind w:firstLine="0"/>
        <w:jc w:val="left"/>
        <w:rPr>
          <w:rFonts w:ascii="Times New Roman" w:hAnsi="Times New Roman"/>
          <w:iCs/>
          <w:snapToGrid/>
          <w:color w:val="auto"/>
          <w:sz w:val="20"/>
          <w:szCs w:val="20"/>
          <w:lang w:eastAsia="en-US" w:bidi="ar-SA"/>
        </w:rPr>
      </w:pPr>
      <w:proofErr w:type="gramStart"/>
      <w:r w:rsidRPr="00597DA3">
        <w:rPr>
          <w:rFonts w:ascii="Times New Roman" w:hAnsi="Times New Roman"/>
          <w:iCs/>
          <w:snapToGrid/>
          <w:color w:val="auto"/>
          <w:sz w:val="20"/>
          <w:szCs w:val="20"/>
          <w:lang w:eastAsia="en-US" w:bidi="ar-SA"/>
        </w:rPr>
        <w:lastRenderedPageBreak/>
        <w:t xml:space="preserve">4.1 </w:t>
      </w:r>
      <w:r w:rsidR="003E2E81" w:rsidRPr="00597DA3">
        <w:rPr>
          <w:rFonts w:ascii="Times New Roman" w:hAnsi="Times New Roman"/>
          <w:iCs/>
          <w:snapToGrid/>
          <w:color w:val="auto"/>
          <w:sz w:val="20"/>
          <w:szCs w:val="20"/>
          <w:lang w:eastAsia="en-US" w:bidi="ar-SA"/>
        </w:rPr>
        <w:t xml:space="preserve"> Case</w:t>
      </w:r>
      <w:proofErr w:type="gramEnd"/>
      <w:r w:rsidR="003E2E81" w:rsidRPr="00597DA3">
        <w:rPr>
          <w:rFonts w:ascii="Times New Roman" w:hAnsi="Times New Roman"/>
          <w:iCs/>
          <w:snapToGrid/>
          <w:color w:val="auto"/>
          <w:sz w:val="20"/>
          <w:szCs w:val="20"/>
          <w:lang w:eastAsia="en-US" w:bidi="ar-SA"/>
        </w:rPr>
        <w:t xml:space="preserve"> 1: When grow speed from 53</w:t>
      </w:r>
      <w:r w:rsidR="00D45BDC" w:rsidRPr="00597DA3">
        <w:rPr>
          <w:rFonts w:ascii="Times New Roman" w:hAnsi="Times New Roman"/>
          <w:iCs/>
          <w:snapToGrid/>
          <w:color w:val="auto"/>
          <w:sz w:val="20"/>
          <w:szCs w:val="20"/>
          <w:lang w:eastAsia="en-US" w:bidi="ar-SA"/>
        </w:rPr>
        <w:t>.</w:t>
      </w:r>
      <w:r w:rsidR="003E2E81" w:rsidRPr="00597DA3">
        <w:rPr>
          <w:rFonts w:ascii="Times New Roman" w:hAnsi="Times New Roman"/>
          <w:iCs/>
          <w:snapToGrid/>
          <w:color w:val="auto"/>
          <w:sz w:val="20"/>
          <w:szCs w:val="20"/>
          <w:lang w:eastAsia="en-US" w:bidi="ar-SA"/>
        </w:rPr>
        <w:t>61 rad/s up 107</w:t>
      </w:r>
      <w:r w:rsidR="00D45BDC" w:rsidRPr="00597DA3">
        <w:rPr>
          <w:rFonts w:ascii="Times New Roman" w:hAnsi="Times New Roman"/>
          <w:iCs/>
          <w:snapToGrid/>
          <w:color w:val="auto"/>
          <w:sz w:val="20"/>
          <w:szCs w:val="20"/>
          <w:lang w:eastAsia="en-US" w:bidi="ar-SA"/>
        </w:rPr>
        <w:t>.</w:t>
      </w:r>
      <w:r w:rsidR="003E2E81" w:rsidRPr="00597DA3">
        <w:rPr>
          <w:rFonts w:ascii="Times New Roman" w:hAnsi="Times New Roman"/>
          <w:iCs/>
          <w:snapToGrid/>
          <w:color w:val="auto"/>
          <w:sz w:val="20"/>
          <w:szCs w:val="20"/>
          <w:lang w:eastAsia="en-US" w:bidi="ar-SA"/>
        </w:rPr>
        <w:t>22 rad/s and without load in time 1</w:t>
      </w:r>
      <w:r w:rsidR="00D45BDC" w:rsidRPr="00597DA3">
        <w:rPr>
          <w:rFonts w:ascii="Times New Roman" w:hAnsi="Times New Roman"/>
          <w:iCs/>
          <w:snapToGrid/>
          <w:color w:val="auto"/>
          <w:sz w:val="20"/>
          <w:szCs w:val="20"/>
          <w:lang w:eastAsia="en-US" w:bidi="ar-SA"/>
        </w:rPr>
        <w:t xml:space="preserve"> </w:t>
      </w:r>
      <w:r w:rsidR="003E2E81" w:rsidRPr="00597DA3">
        <w:rPr>
          <w:rFonts w:ascii="Times New Roman" w:hAnsi="Times New Roman"/>
          <w:iCs/>
          <w:snapToGrid/>
          <w:color w:val="auto"/>
          <w:sz w:val="20"/>
          <w:szCs w:val="20"/>
          <w:lang w:eastAsia="en-US" w:bidi="ar-SA"/>
        </w:rPr>
        <w:t>s</w:t>
      </w:r>
    </w:p>
    <w:p w:rsidR="003E2E81" w:rsidRPr="00597DA3" w:rsidRDefault="003E2E81" w:rsidP="003E2E81">
      <w:pPr>
        <w:spacing w:line="240" w:lineRule="exact"/>
        <w:ind w:firstLine="720"/>
        <w:jc w:val="both"/>
        <w:rPr>
          <w:sz w:val="20"/>
          <w:szCs w:val="20"/>
        </w:rPr>
      </w:pPr>
      <w:r w:rsidRPr="00597DA3">
        <w:rPr>
          <w:sz w:val="20"/>
          <w:szCs w:val="20"/>
        </w:rPr>
        <w:t xml:space="preserve">Trajectory the reference speed: At the moment t = 0.03s the motor starts up at 53.61 </w:t>
      </w:r>
      <w:r w:rsidRPr="00597DA3">
        <w:rPr>
          <w:sz w:val="20"/>
          <w:szCs w:val="20"/>
        </w:rPr>
        <w:lastRenderedPageBreak/>
        <w:t>rad/s, at t = 0.3</w:t>
      </w:r>
      <w:r w:rsidR="00D45BDC" w:rsidRPr="00597DA3">
        <w:rPr>
          <w:sz w:val="20"/>
          <w:szCs w:val="20"/>
        </w:rPr>
        <w:t xml:space="preserve"> </w:t>
      </w:r>
      <w:r w:rsidRPr="00597DA3">
        <w:rPr>
          <w:sz w:val="20"/>
          <w:szCs w:val="20"/>
        </w:rPr>
        <w:t>s the motor accelerates to 107.22 rad/s and stays the same until the time t = 0.7</w:t>
      </w:r>
      <w:r w:rsidR="00D45BDC" w:rsidRPr="00597DA3">
        <w:rPr>
          <w:sz w:val="20"/>
          <w:szCs w:val="20"/>
        </w:rPr>
        <w:t xml:space="preserve"> </w:t>
      </w:r>
      <w:r w:rsidRPr="00597DA3">
        <w:rPr>
          <w:sz w:val="20"/>
          <w:szCs w:val="20"/>
        </w:rPr>
        <w:t>s is reduced to 53.61 rad/s.</w:t>
      </w:r>
    </w:p>
    <w:p w:rsidR="00E80300" w:rsidRDefault="00E80300" w:rsidP="002B1C92">
      <w:pPr>
        <w:pStyle w:val="MDPI33textspaceafter"/>
        <w:tabs>
          <w:tab w:val="right" w:pos="8789"/>
        </w:tabs>
        <w:ind w:firstLine="0"/>
        <w:jc w:val="center"/>
        <w:rPr>
          <w:rFonts w:cs="Arial"/>
          <w:i/>
          <w:noProof/>
          <w:snapToGrid/>
          <w:color w:val="auto"/>
          <w:sz w:val="24"/>
          <w:lang w:val="en-GB" w:eastAsia="en-US" w:bidi="ar-SA"/>
        </w:rPr>
        <w:sectPr w:rsidR="00E80300" w:rsidSect="00E80300">
          <w:type w:val="continuous"/>
          <w:pgSz w:w="11909" w:h="16834" w:code="9"/>
          <w:pgMar w:top="2880" w:right="1440" w:bottom="1440" w:left="1800" w:header="1440" w:footer="864" w:gutter="0"/>
          <w:pgNumType w:start="165"/>
          <w:cols w:num="2" w:space="432"/>
          <w:titlePg/>
          <w:docGrid w:linePitch="272"/>
        </w:sectPr>
      </w:pPr>
    </w:p>
    <w:tbl>
      <w:tblPr>
        <w:tblW w:w="0" w:type="auto"/>
        <w:tblInd w:w="108" w:type="dxa"/>
        <w:tblLook w:val="04A0" w:firstRow="1" w:lastRow="0" w:firstColumn="1" w:lastColumn="0" w:noHBand="0" w:noVBand="1"/>
      </w:tblPr>
      <w:tblGrid>
        <w:gridCol w:w="4374"/>
        <w:gridCol w:w="4403"/>
      </w:tblGrid>
      <w:tr w:rsidR="00732CE3" w:rsidRPr="00732CE3" w:rsidTr="002B1C92">
        <w:tc>
          <w:tcPr>
            <w:tcW w:w="4422" w:type="dxa"/>
            <w:shd w:val="clear" w:color="auto" w:fill="auto"/>
          </w:tcPr>
          <w:p w:rsidR="003E2E81" w:rsidRPr="00732CE3" w:rsidRDefault="003E2E81" w:rsidP="002B1C92">
            <w:pPr>
              <w:pStyle w:val="MDPI33textspaceafter"/>
              <w:tabs>
                <w:tab w:val="right" w:pos="8789"/>
              </w:tabs>
              <w:ind w:firstLine="0"/>
              <w:jc w:val="center"/>
              <w:rPr>
                <w:rFonts w:cs="Arial"/>
                <w:i/>
                <w:noProof/>
                <w:snapToGrid/>
                <w:color w:val="auto"/>
                <w:sz w:val="24"/>
                <w:lang w:val="en-GB" w:eastAsia="en-US" w:bidi="ar-SA"/>
              </w:rPr>
            </w:pPr>
            <w:r w:rsidRPr="00732CE3">
              <w:rPr>
                <w:rFonts w:cs="Arial"/>
                <w:i/>
                <w:noProof/>
                <w:snapToGrid/>
                <w:color w:val="auto"/>
                <w:sz w:val="24"/>
                <w:lang w:eastAsia="en-US" w:bidi="th-TH"/>
              </w:rPr>
              <w:lastRenderedPageBreak/>
              <w:drawing>
                <wp:inline distT="0" distB="0" distL="0" distR="0">
                  <wp:extent cx="2651158" cy="14078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1158" cy="1407814"/>
                          </a:xfrm>
                          <a:prstGeom prst="rect">
                            <a:avLst/>
                          </a:prstGeom>
                          <a:noFill/>
                          <a:ln>
                            <a:noFill/>
                          </a:ln>
                        </pic:spPr>
                      </pic:pic>
                    </a:graphicData>
                  </a:graphic>
                </wp:inline>
              </w:drawing>
            </w:r>
          </w:p>
          <w:p w:rsidR="003E2E81" w:rsidRPr="00732CE3" w:rsidRDefault="003E2E81" w:rsidP="00327269">
            <w:pPr>
              <w:pStyle w:val="MDPI22heading2"/>
              <w:tabs>
                <w:tab w:val="right" w:pos="8789"/>
              </w:tabs>
              <w:rPr>
                <w:rFonts w:ascii="Times New Roman" w:hAnsi="Times New Roman"/>
                <w:color w:val="auto"/>
                <w:lang w:val="en-GB"/>
              </w:rPr>
            </w:pPr>
            <w:r w:rsidRPr="00732CE3">
              <w:rPr>
                <w:rFonts w:ascii="Times New Roman" w:hAnsi="Times New Roman"/>
                <w:b/>
                <w:i w:val="0"/>
                <w:color w:val="auto"/>
                <w:lang w:val="en-GB"/>
              </w:rPr>
              <w:t xml:space="preserve">Figure 3 </w:t>
            </w:r>
            <w:r w:rsidR="00327269" w:rsidRPr="00732CE3">
              <w:rPr>
                <w:rFonts w:ascii="Times New Roman" w:hAnsi="Times New Roman"/>
                <w:b/>
                <w:i w:val="0"/>
                <w:color w:val="auto"/>
                <w:lang w:val="en-GB"/>
              </w:rPr>
              <w:t xml:space="preserve"> </w:t>
            </w:r>
            <w:r w:rsidRPr="00732CE3">
              <w:rPr>
                <w:rFonts w:ascii="Times New Roman" w:hAnsi="Times New Roman"/>
                <w:i w:val="0"/>
                <w:color w:val="auto"/>
                <w:lang w:val="en-GB"/>
              </w:rPr>
              <w:t>Response speed</w:t>
            </w:r>
          </w:p>
        </w:tc>
        <w:tc>
          <w:tcPr>
            <w:tcW w:w="4367" w:type="dxa"/>
            <w:shd w:val="clear" w:color="auto" w:fill="auto"/>
          </w:tcPr>
          <w:p w:rsidR="003E2E81" w:rsidRPr="00732CE3" w:rsidRDefault="003E2E81" w:rsidP="002B1C92">
            <w:pPr>
              <w:pStyle w:val="MDPI36textafterlist"/>
              <w:tabs>
                <w:tab w:val="right" w:pos="8789"/>
              </w:tabs>
              <w:ind w:hanging="45"/>
              <w:jc w:val="center"/>
              <w:rPr>
                <w:rFonts w:cs="Arial"/>
                <w:color w:val="auto"/>
                <w:sz w:val="24"/>
                <w:lang w:val="en-GB"/>
              </w:rPr>
            </w:pPr>
            <w:r w:rsidRPr="00732CE3">
              <w:rPr>
                <w:rFonts w:cs="Arial"/>
                <w:i/>
                <w:noProof/>
                <w:snapToGrid/>
                <w:color w:val="auto"/>
                <w:sz w:val="24"/>
                <w:lang w:eastAsia="en-US" w:bidi="th-TH"/>
              </w:rPr>
              <w:drawing>
                <wp:inline distT="0" distB="0" distL="0" distR="0">
                  <wp:extent cx="2698115"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115" cy="1371600"/>
                          </a:xfrm>
                          <a:prstGeom prst="rect">
                            <a:avLst/>
                          </a:prstGeom>
                          <a:noFill/>
                          <a:ln>
                            <a:noFill/>
                          </a:ln>
                        </pic:spPr>
                      </pic:pic>
                    </a:graphicData>
                  </a:graphic>
                </wp:inline>
              </w:drawing>
            </w:r>
          </w:p>
          <w:p w:rsidR="003E2E81" w:rsidRPr="00597DA3" w:rsidRDefault="003E2E81" w:rsidP="002B1C92">
            <w:pPr>
              <w:pStyle w:val="MDPI22heading2"/>
              <w:tabs>
                <w:tab w:val="right" w:pos="8789"/>
              </w:tabs>
              <w:rPr>
                <w:rFonts w:ascii="Times New Roman" w:hAnsi="Times New Roman"/>
                <w:color w:val="auto"/>
                <w:lang w:val="en-GB"/>
              </w:rPr>
            </w:pPr>
            <w:r w:rsidRPr="00597DA3">
              <w:rPr>
                <w:rFonts w:ascii="Times New Roman" w:hAnsi="Times New Roman"/>
                <w:b/>
                <w:i w:val="0"/>
                <w:color w:val="auto"/>
                <w:lang w:val="en-GB"/>
              </w:rPr>
              <w:t xml:space="preserve">Figure 4 </w:t>
            </w:r>
            <w:r w:rsidR="00327269" w:rsidRPr="00597DA3">
              <w:rPr>
                <w:rFonts w:ascii="Times New Roman" w:hAnsi="Times New Roman"/>
                <w:b/>
                <w:i w:val="0"/>
                <w:color w:val="auto"/>
                <w:lang w:val="en-GB"/>
              </w:rPr>
              <w:t xml:space="preserve"> </w:t>
            </w:r>
            <w:r w:rsidRPr="00597DA3">
              <w:rPr>
                <w:rFonts w:ascii="Times New Roman" w:hAnsi="Times New Roman"/>
                <w:i w:val="0"/>
                <w:color w:val="auto"/>
                <w:lang w:val="en-GB"/>
              </w:rPr>
              <w:t>Response three-phase currents</w:t>
            </w:r>
          </w:p>
        </w:tc>
      </w:tr>
    </w:tbl>
    <w:p w:rsidR="00E80300" w:rsidRDefault="00E80300" w:rsidP="005C1397">
      <w:pPr>
        <w:spacing w:line="240" w:lineRule="exact"/>
        <w:ind w:firstLine="720"/>
        <w:jc w:val="both"/>
        <w:rPr>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3E2E81" w:rsidRPr="005C1397" w:rsidRDefault="003E2E81" w:rsidP="005C1397">
      <w:pPr>
        <w:spacing w:line="240" w:lineRule="exact"/>
        <w:ind w:firstLine="720"/>
        <w:jc w:val="both"/>
        <w:rPr>
          <w:sz w:val="20"/>
          <w:szCs w:val="20"/>
        </w:rPr>
      </w:pPr>
      <w:r w:rsidRPr="00597DA3">
        <w:rPr>
          <w:sz w:val="20"/>
          <w:szCs w:val="20"/>
        </w:rPr>
        <w:lastRenderedPageBreak/>
        <w:t>At the start of startup, the actual speed at</w:t>
      </w:r>
      <w:r w:rsidR="00D45BDC" w:rsidRPr="00597DA3">
        <w:rPr>
          <w:sz w:val="20"/>
          <w:szCs w:val="20"/>
        </w:rPr>
        <w:t xml:space="preserve"> which the speed is set at 0.1 </w:t>
      </w:r>
      <w:r w:rsidRPr="00597DA3">
        <w:rPr>
          <w:sz w:val="20"/>
          <w:szCs w:val="20"/>
        </w:rPr>
        <w:t xml:space="preserve">s is after the time </w:t>
      </w:r>
      <w:r w:rsidRPr="00597DA3">
        <w:rPr>
          <w:sz w:val="20"/>
          <w:szCs w:val="20"/>
        </w:rPr>
        <w:lastRenderedPageBreak/>
        <w:t>interval 0.</w:t>
      </w:r>
      <w:r w:rsidR="00D45BDC" w:rsidRPr="00597DA3">
        <w:rPr>
          <w:sz w:val="20"/>
          <w:szCs w:val="20"/>
        </w:rPr>
        <w:t xml:space="preserve">07 s. After a period of 0.08 </w:t>
      </w:r>
      <w:r w:rsidRPr="00597DA3">
        <w:rPr>
          <w:sz w:val="20"/>
          <w:szCs w:val="20"/>
        </w:rPr>
        <w:t>s, the motor accelerated from 53.61 rad/s to 107.22 rad/s</w:t>
      </w:r>
      <w:r w:rsidRPr="005C1397">
        <w:rPr>
          <w:sz w:val="20"/>
          <w:szCs w:val="20"/>
        </w:rPr>
        <w:t>.</w:t>
      </w:r>
    </w:p>
    <w:p w:rsidR="00E80300" w:rsidRDefault="00E80300" w:rsidP="003E2E81">
      <w:pPr>
        <w:pStyle w:val="MDPI22heading2"/>
        <w:tabs>
          <w:tab w:val="right" w:pos="8789"/>
        </w:tabs>
        <w:rPr>
          <w:i w:val="0"/>
          <w:snapToGrid/>
          <w:color w:val="auto"/>
          <w:lang w:eastAsia="en-US" w:bidi="ar-SA"/>
        </w:rPr>
        <w:sectPr w:rsidR="00E80300" w:rsidSect="00E80300">
          <w:type w:val="continuous"/>
          <w:pgSz w:w="11909" w:h="16834" w:code="9"/>
          <w:pgMar w:top="2880" w:right="1440" w:bottom="1440" w:left="1800" w:header="1440" w:footer="864" w:gutter="0"/>
          <w:pgNumType w:start="165"/>
          <w:cols w:num="2" w:space="432"/>
          <w:titlePg/>
          <w:docGrid w:linePitch="272"/>
        </w:sectPr>
      </w:pPr>
    </w:p>
    <w:p w:rsidR="003E2E81" w:rsidRPr="00732CE3" w:rsidRDefault="003E2E81" w:rsidP="003E2E81">
      <w:pPr>
        <w:pStyle w:val="MDPI22heading2"/>
        <w:tabs>
          <w:tab w:val="right" w:pos="8789"/>
        </w:tabs>
        <w:rPr>
          <w:i w:val="0"/>
          <w:snapToGrid/>
          <w:color w:val="auto"/>
          <w:lang w:eastAsia="en-US" w:bidi="ar-SA"/>
        </w:rPr>
      </w:pPr>
      <w:r w:rsidRPr="00732CE3">
        <w:rPr>
          <w:i w:val="0"/>
          <w:snapToGrid/>
          <w:color w:val="auto"/>
          <w:lang w:eastAsia="en-US" w:bidi="th-TH"/>
        </w:rPr>
        <w:lastRenderedPageBreak/>
        <w:drawing>
          <wp:inline distT="0" distB="0" distL="0" distR="0">
            <wp:extent cx="3766185" cy="17410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1984" cy="1752944"/>
                    </a:xfrm>
                    <a:prstGeom prst="rect">
                      <a:avLst/>
                    </a:prstGeom>
                    <a:noFill/>
                    <a:ln>
                      <a:noFill/>
                    </a:ln>
                  </pic:spPr>
                </pic:pic>
              </a:graphicData>
            </a:graphic>
          </wp:inline>
        </w:drawing>
      </w:r>
    </w:p>
    <w:p w:rsidR="003E2E81" w:rsidRPr="00732CE3" w:rsidRDefault="003E2E81" w:rsidP="005C1397">
      <w:pPr>
        <w:pStyle w:val="MDPI22heading2"/>
        <w:tabs>
          <w:tab w:val="right" w:pos="8789"/>
        </w:tabs>
        <w:spacing w:before="120"/>
        <w:jc w:val="left"/>
        <w:rPr>
          <w:rFonts w:ascii="Times New Roman" w:hAnsi="Times New Roman"/>
          <w:b/>
          <w:i w:val="0"/>
          <w:color w:val="auto"/>
        </w:rPr>
      </w:pPr>
      <w:r w:rsidRPr="00732CE3">
        <w:rPr>
          <w:rFonts w:ascii="Times New Roman" w:hAnsi="Times New Roman"/>
          <w:b/>
          <w:i w:val="0"/>
          <w:color w:val="auto"/>
        </w:rPr>
        <w:t xml:space="preserve">Figure 5 </w:t>
      </w:r>
      <w:r w:rsidR="00327269" w:rsidRPr="00732CE3">
        <w:rPr>
          <w:rFonts w:ascii="Times New Roman" w:hAnsi="Times New Roman"/>
          <w:b/>
          <w:i w:val="0"/>
          <w:color w:val="auto"/>
        </w:rPr>
        <w:t xml:space="preserve"> </w:t>
      </w:r>
      <w:r w:rsidRPr="00732CE3">
        <w:rPr>
          <w:rFonts w:ascii="Times New Roman" w:hAnsi="Times New Roman"/>
          <w:i w:val="0"/>
          <w:color w:val="auto"/>
        </w:rPr>
        <w:t>The components</w:t>
      </w:r>
      <w:r w:rsidR="001F4FA6" w:rsidRPr="00732CE3">
        <w:rPr>
          <w:rFonts w:ascii="Times New Roman" w:hAnsi="Times New Roman"/>
          <w:i w:val="0"/>
          <w:color w:val="auto"/>
        </w:rPr>
        <w:t xml:space="preserve"> </w:t>
      </w:r>
      <w:r w:rsidRPr="00732CE3">
        <w:rPr>
          <w:rFonts w:ascii="Times New Roman" w:hAnsi="Times New Roman"/>
          <w:color w:val="auto"/>
        </w:rPr>
        <w:t>i</w:t>
      </w:r>
      <w:r w:rsidRPr="00732CE3">
        <w:rPr>
          <w:rFonts w:ascii="Times New Roman" w:hAnsi="Times New Roman"/>
          <w:i w:val="0"/>
          <w:color w:val="auto"/>
          <w:vertAlign w:val="subscript"/>
        </w:rPr>
        <w:t>sd</w:t>
      </w:r>
      <w:r w:rsidRPr="00732CE3">
        <w:rPr>
          <w:rFonts w:ascii="Times New Roman" w:hAnsi="Times New Roman"/>
          <w:i w:val="0"/>
          <w:color w:val="auto"/>
        </w:rPr>
        <w:t xml:space="preserve"> and </w:t>
      </w:r>
      <w:r w:rsidRPr="00732CE3">
        <w:rPr>
          <w:rFonts w:ascii="Times New Roman" w:hAnsi="Times New Roman"/>
          <w:color w:val="auto"/>
        </w:rPr>
        <w:t>i</w:t>
      </w:r>
      <w:r w:rsidRPr="00732CE3">
        <w:rPr>
          <w:rFonts w:ascii="Times New Roman" w:hAnsi="Times New Roman"/>
          <w:i w:val="0"/>
          <w:color w:val="auto"/>
          <w:vertAlign w:val="subscript"/>
        </w:rPr>
        <w:t>sq</w:t>
      </w:r>
    </w:p>
    <w:p w:rsidR="00E80300" w:rsidRDefault="00E80300" w:rsidP="005C1397">
      <w:pPr>
        <w:spacing w:line="240" w:lineRule="exact"/>
        <w:ind w:firstLine="720"/>
        <w:jc w:val="both"/>
        <w:sectPr w:rsidR="00E80300" w:rsidSect="00E94E57">
          <w:type w:val="continuous"/>
          <w:pgSz w:w="11909" w:h="16834" w:code="9"/>
          <w:pgMar w:top="2880" w:right="1440" w:bottom="1440" w:left="1800" w:header="1440" w:footer="864" w:gutter="0"/>
          <w:pgNumType w:start="165"/>
          <w:cols w:space="432"/>
          <w:titlePg/>
          <w:docGrid w:linePitch="272"/>
        </w:sectPr>
      </w:pPr>
    </w:p>
    <w:p w:rsidR="003E2E81" w:rsidRPr="00ED60C1" w:rsidRDefault="003E2E81" w:rsidP="005C1397">
      <w:pPr>
        <w:spacing w:line="240" w:lineRule="exact"/>
        <w:ind w:firstLine="720"/>
        <w:jc w:val="both"/>
      </w:pPr>
      <w:r w:rsidRPr="00ED60C1">
        <w:lastRenderedPageBreak/>
        <w:t xml:space="preserve">At the time of magnetization, the maximum </w:t>
      </w:r>
      <w:r w:rsidRPr="00ED60C1">
        <w:rPr>
          <w:i/>
        </w:rPr>
        <w:t>i</w:t>
      </w:r>
      <w:r w:rsidRPr="00ED60C1">
        <w:rPr>
          <w:i/>
          <w:vertAlign w:val="subscript"/>
        </w:rPr>
        <w:t>sd</w:t>
      </w:r>
      <w:r w:rsidRPr="00ED60C1">
        <w:t xml:space="preserve"> 0.67</w:t>
      </w:r>
      <w:r w:rsidR="00D45BDC" w:rsidRPr="00ED60C1">
        <w:t xml:space="preserve"> </w:t>
      </w:r>
      <w:r w:rsidRPr="00ED60C1">
        <w:t xml:space="preserve">A, when the motor starts up, the </w:t>
      </w:r>
      <w:r w:rsidRPr="00ED60C1">
        <w:rPr>
          <w:i/>
        </w:rPr>
        <w:t>i</w:t>
      </w:r>
      <w:r w:rsidRPr="00ED60C1">
        <w:rPr>
          <w:i/>
          <w:vertAlign w:val="subscript"/>
        </w:rPr>
        <w:t>sd</w:t>
      </w:r>
      <w:r w:rsidRPr="00ED60C1">
        <w:t xml:space="preserve"> current component is constant and equals the rated value of 0.45</w:t>
      </w:r>
      <w:r w:rsidR="00D45BDC" w:rsidRPr="00ED60C1">
        <w:t xml:space="preserve"> </w:t>
      </w:r>
      <w:r w:rsidRPr="00ED60C1">
        <w:lastRenderedPageBreak/>
        <w:t xml:space="preserve">A. </w:t>
      </w:r>
      <w:r w:rsidR="00327269" w:rsidRPr="00ED60C1">
        <w:t xml:space="preserve"> </w:t>
      </w:r>
      <w:r w:rsidRPr="00ED60C1">
        <w:t xml:space="preserve">At startup time, the </w:t>
      </w:r>
      <w:r w:rsidRPr="00ED60C1">
        <w:rPr>
          <w:i/>
        </w:rPr>
        <w:t>i</w:t>
      </w:r>
      <w:r w:rsidRPr="00ED60C1">
        <w:rPr>
          <w:i/>
          <w:vertAlign w:val="subscript"/>
        </w:rPr>
        <w:t>sq</w:t>
      </w:r>
      <w:r w:rsidRPr="00ED60C1">
        <w:t xml:space="preserve"> component is the largest at 2.01</w:t>
      </w:r>
      <w:r w:rsidR="00D45BDC" w:rsidRPr="00ED60C1">
        <w:t xml:space="preserve"> </w:t>
      </w:r>
      <w:r w:rsidRPr="00ED60C1">
        <w:t xml:space="preserve">A. </w:t>
      </w:r>
      <w:r w:rsidR="00327269" w:rsidRPr="00ED60C1">
        <w:t xml:space="preserve"> </w:t>
      </w:r>
      <w:r w:rsidRPr="00ED60C1">
        <w:t xml:space="preserve">When booting successfully, the </w:t>
      </w:r>
      <w:r w:rsidRPr="00ED60C1">
        <w:rPr>
          <w:i/>
        </w:rPr>
        <w:t>i</w:t>
      </w:r>
      <w:r w:rsidRPr="00ED60C1">
        <w:rPr>
          <w:i/>
          <w:vertAlign w:val="subscript"/>
        </w:rPr>
        <w:t>sq</w:t>
      </w:r>
      <w:r w:rsidRPr="00ED60C1">
        <w:t xml:space="preserve"> component is reduced to 0.</w:t>
      </w:r>
    </w:p>
    <w:p w:rsidR="003E2E81" w:rsidRPr="0087133F" w:rsidRDefault="00327269" w:rsidP="0087133F">
      <w:pPr>
        <w:pStyle w:val="MDPI22heading2"/>
        <w:tabs>
          <w:tab w:val="right" w:pos="8789"/>
        </w:tabs>
        <w:spacing w:after="0"/>
        <w:jc w:val="left"/>
        <w:rPr>
          <w:rFonts w:ascii="Times New Roman" w:hAnsi="Times New Roman"/>
          <w:i w:val="0"/>
          <w:iCs/>
          <w:color w:val="auto"/>
        </w:rPr>
      </w:pPr>
      <w:r w:rsidRPr="0087133F">
        <w:rPr>
          <w:rFonts w:ascii="Times New Roman" w:hAnsi="Times New Roman"/>
          <w:i w:val="0"/>
          <w:iCs/>
          <w:color w:val="auto"/>
        </w:rPr>
        <w:lastRenderedPageBreak/>
        <w:t>4.2</w:t>
      </w:r>
      <w:r w:rsidR="003E2E81" w:rsidRPr="0087133F">
        <w:rPr>
          <w:rFonts w:ascii="Times New Roman" w:hAnsi="Times New Roman"/>
          <w:i w:val="0"/>
          <w:iCs/>
          <w:color w:val="auto"/>
        </w:rPr>
        <w:t xml:space="preserve"> </w:t>
      </w:r>
      <w:r w:rsidRPr="0087133F">
        <w:rPr>
          <w:rFonts w:ascii="Times New Roman" w:hAnsi="Times New Roman"/>
          <w:i w:val="0"/>
          <w:iCs/>
          <w:color w:val="auto"/>
        </w:rPr>
        <w:t xml:space="preserve"> </w:t>
      </w:r>
      <w:r w:rsidR="003E2E81" w:rsidRPr="0087133F">
        <w:rPr>
          <w:rFonts w:ascii="Times New Roman" w:hAnsi="Times New Roman"/>
          <w:i w:val="0"/>
          <w:iCs/>
          <w:color w:val="auto"/>
        </w:rPr>
        <w:t>Case 2: When accelerating from 53.61 rad/s to 107.22 rad/s over a 2 second</w:t>
      </w:r>
      <w:r w:rsidR="00D45BDC" w:rsidRPr="0087133F">
        <w:rPr>
          <w:rFonts w:ascii="Times New Roman" w:hAnsi="Times New Roman"/>
          <w:i w:val="0"/>
          <w:iCs/>
          <w:color w:val="auto"/>
        </w:rPr>
        <w:t>s</w:t>
      </w:r>
      <w:r w:rsidR="003E2E81" w:rsidRPr="0087133F">
        <w:rPr>
          <w:rFonts w:ascii="Times New Roman" w:hAnsi="Times New Roman"/>
          <w:i w:val="0"/>
          <w:iCs/>
          <w:color w:val="auto"/>
        </w:rPr>
        <w:t xml:space="preserve"> period and without load</w:t>
      </w:r>
    </w:p>
    <w:p w:rsidR="003E2E81" w:rsidRPr="00ED60C1" w:rsidRDefault="003E2E81" w:rsidP="003E2E81">
      <w:pPr>
        <w:spacing w:line="240" w:lineRule="exact"/>
        <w:ind w:firstLine="720"/>
        <w:jc w:val="both"/>
        <w:rPr>
          <w:sz w:val="20"/>
          <w:szCs w:val="20"/>
        </w:rPr>
      </w:pPr>
      <w:r w:rsidRPr="00ED60C1">
        <w:rPr>
          <w:sz w:val="20"/>
          <w:szCs w:val="20"/>
        </w:rPr>
        <w:t>Trajectory the reference speed: At t = 0.03</w:t>
      </w:r>
      <w:r w:rsidR="00354F4A" w:rsidRPr="00ED60C1">
        <w:rPr>
          <w:sz w:val="20"/>
          <w:szCs w:val="20"/>
        </w:rPr>
        <w:t xml:space="preserve"> </w:t>
      </w:r>
      <w:r w:rsidRPr="00ED60C1">
        <w:rPr>
          <w:sz w:val="20"/>
          <w:szCs w:val="20"/>
        </w:rPr>
        <w:t xml:space="preserve">s, the motor starts up at 53.61 rad/s, at t = 0.6 seconds the motor accelerates to 107.22 rad/s and </w:t>
      </w:r>
      <w:r w:rsidRPr="00ED60C1">
        <w:rPr>
          <w:sz w:val="20"/>
          <w:szCs w:val="20"/>
        </w:rPr>
        <w:lastRenderedPageBreak/>
        <w:t>stays the same until the time t = 1.4</w:t>
      </w:r>
      <w:r w:rsidR="00354F4A" w:rsidRPr="00ED60C1">
        <w:rPr>
          <w:sz w:val="20"/>
          <w:szCs w:val="20"/>
        </w:rPr>
        <w:t xml:space="preserve"> </w:t>
      </w:r>
      <w:r w:rsidRPr="00ED60C1">
        <w:rPr>
          <w:sz w:val="20"/>
          <w:szCs w:val="20"/>
        </w:rPr>
        <w:t>s is reduced to 53.61 rad/s.</w:t>
      </w:r>
    </w:p>
    <w:p w:rsidR="00E80300" w:rsidRDefault="00E80300" w:rsidP="003E2E81">
      <w:pPr>
        <w:spacing w:line="240" w:lineRule="exact"/>
        <w:ind w:firstLine="720"/>
        <w:jc w:val="both"/>
        <w:rPr>
          <w:sz w:val="20"/>
          <w:szCs w:val="20"/>
        </w:rPr>
        <w:sectPr w:rsidR="00E80300" w:rsidSect="00E80300">
          <w:type w:val="continuous"/>
          <w:pgSz w:w="11909" w:h="16834" w:code="9"/>
          <w:pgMar w:top="2880" w:right="1440" w:bottom="1440" w:left="1800" w:header="1440" w:footer="864" w:gutter="0"/>
          <w:pgNumType w:start="170"/>
          <w:cols w:num="2" w:space="432"/>
          <w:titlePg/>
          <w:docGrid w:linePitch="272"/>
        </w:sectPr>
      </w:pPr>
    </w:p>
    <w:p w:rsidR="00327269" w:rsidRPr="0087133F" w:rsidRDefault="00327269" w:rsidP="003E2E81">
      <w:pPr>
        <w:spacing w:line="240" w:lineRule="exact"/>
        <w:ind w:firstLine="720"/>
        <w:jc w:val="both"/>
        <w:rPr>
          <w:sz w:val="20"/>
          <w:szCs w:val="20"/>
        </w:rPr>
      </w:pPr>
    </w:p>
    <w:p w:rsidR="003E2E81" w:rsidRPr="00732CE3" w:rsidRDefault="003E2E81" w:rsidP="00DD6F66">
      <w:pPr>
        <w:pStyle w:val="MDPI33textspaceafter"/>
        <w:tabs>
          <w:tab w:val="right" w:pos="8789"/>
        </w:tabs>
        <w:spacing w:after="0"/>
        <w:jc w:val="center"/>
        <w:rPr>
          <w:b/>
          <w:i/>
          <w:noProof/>
          <w:snapToGrid/>
          <w:color w:val="auto"/>
          <w:lang w:eastAsia="en-US" w:bidi="ar-SA"/>
        </w:rPr>
      </w:pPr>
      <w:r w:rsidRPr="00732CE3">
        <w:rPr>
          <w:b/>
          <w:i/>
          <w:noProof/>
          <w:snapToGrid/>
          <w:color w:val="auto"/>
          <w:lang w:eastAsia="en-US" w:bidi="th-TH"/>
        </w:rPr>
        <w:drawing>
          <wp:inline distT="0" distB="0" distL="0" distR="0">
            <wp:extent cx="3050445" cy="13898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1582" cy="1399519"/>
                    </a:xfrm>
                    <a:prstGeom prst="rect">
                      <a:avLst/>
                    </a:prstGeom>
                    <a:noFill/>
                    <a:ln>
                      <a:noFill/>
                    </a:ln>
                  </pic:spPr>
                </pic:pic>
              </a:graphicData>
            </a:graphic>
          </wp:inline>
        </w:drawing>
      </w:r>
    </w:p>
    <w:p w:rsidR="003E2E81" w:rsidRPr="00732CE3" w:rsidRDefault="003E2E81" w:rsidP="00DD6F66">
      <w:pPr>
        <w:pStyle w:val="MDPI22heading2"/>
        <w:tabs>
          <w:tab w:val="right" w:pos="8789"/>
        </w:tabs>
        <w:spacing w:before="0" w:after="0"/>
        <w:rPr>
          <w:rFonts w:ascii="Times New Roman" w:hAnsi="Times New Roman"/>
          <w:i w:val="0"/>
          <w:color w:val="auto"/>
        </w:rPr>
      </w:pPr>
      <w:r w:rsidRPr="00732CE3">
        <w:rPr>
          <w:rFonts w:ascii="Times New Roman" w:hAnsi="Times New Roman"/>
          <w:b/>
          <w:i w:val="0"/>
          <w:color w:val="auto"/>
        </w:rPr>
        <w:t>Figure 6</w:t>
      </w:r>
      <w:r w:rsidRPr="00732CE3">
        <w:rPr>
          <w:rFonts w:ascii="Times New Roman" w:hAnsi="Times New Roman"/>
          <w:bCs/>
          <w:i w:val="0"/>
          <w:color w:val="auto"/>
        </w:rPr>
        <w:t xml:space="preserve"> </w:t>
      </w:r>
      <w:r w:rsidR="00327269" w:rsidRPr="00732CE3">
        <w:rPr>
          <w:rFonts w:ascii="Times New Roman" w:hAnsi="Times New Roman"/>
          <w:bCs/>
          <w:i w:val="0"/>
          <w:color w:val="auto"/>
        </w:rPr>
        <w:t xml:space="preserve"> </w:t>
      </w:r>
      <w:r w:rsidRPr="00732CE3">
        <w:rPr>
          <w:rFonts w:ascii="Times New Roman" w:hAnsi="Times New Roman"/>
          <w:i w:val="0"/>
          <w:color w:val="auto"/>
        </w:rPr>
        <w:t>Response speed</w:t>
      </w:r>
    </w:p>
    <w:tbl>
      <w:tblPr>
        <w:tblW w:w="0" w:type="auto"/>
        <w:tblInd w:w="108" w:type="dxa"/>
        <w:tblLook w:val="04A0" w:firstRow="1" w:lastRow="0" w:firstColumn="1" w:lastColumn="0" w:noHBand="0" w:noVBand="1"/>
      </w:tblPr>
      <w:tblGrid>
        <w:gridCol w:w="4481"/>
        <w:gridCol w:w="4296"/>
      </w:tblGrid>
      <w:tr w:rsidR="00732CE3" w:rsidRPr="00732CE3" w:rsidTr="002B1C92">
        <w:tc>
          <w:tcPr>
            <w:tcW w:w="4422" w:type="dxa"/>
            <w:shd w:val="clear" w:color="auto" w:fill="auto"/>
          </w:tcPr>
          <w:p w:rsidR="003E2E81" w:rsidRPr="00732CE3" w:rsidRDefault="003E2E81" w:rsidP="002B1C92">
            <w:pPr>
              <w:pStyle w:val="MDPI22heading2"/>
              <w:tabs>
                <w:tab w:val="right" w:pos="8789"/>
              </w:tabs>
              <w:rPr>
                <w:rFonts w:cs="Arial"/>
                <w:b/>
                <w:i w:val="0"/>
                <w:snapToGrid/>
                <w:color w:val="auto"/>
                <w:lang w:val="en-GB" w:eastAsia="en-US" w:bidi="ar-SA"/>
              </w:rPr>
            </w:pPr>
            <w:r w:rsidRPr="00732CE3">
              <w:rPr>
                <w:rFonts w:cs="Arial"/>
                <w:b/>
                <w:i w:val="0"/>
                <w:snapToGrid/>
                <w:color w:val="auto"/>
                <w:lang w:eastAsia="en-US" w:bidi="th-TH"/>
              </w:rPr>
              <w:drawing>
                <wp:inline distT="0" distB="0" distL="0" distR="0">
                  <wp:extent cx="2924175" cy="13533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6275" cy="1372796"/>
                          </a:xfrm>
                          <a:prstGeom prst="rect">
                            <a:avLst/>
                          </a:prstGeom>
                          <a:noFill/>
                          <a:ln>
                            <a:noFill/>
                          </a:ln>
                        </pic:spPr>
                      </pic:pic>
                    </a:graphicData>
                  </a:graphic>
                </wp:inline>
              </w:drawing>
            </w:r>
          </w:p>
          <w:p w:rsidR="003E2E81" w:rsidRPr="00732CE3" w:rsidRDefault="003E2E81" w:rsidP="00327269">
            <w:pPr>
              <w:pStyle w:val="MDPI22heading2"/>
              <w:tabs>
                <w:tab w:val="right" w:pos="8789"/>
              </w:tabs>
              <w:rPr>
                <w:rFonts w:ascii="Times New Roman" w:hAnsi="Times New Roman"/>
                <w:i w:val="0"/>
                <w:color w:val="auto"/>
                <w:lang w:val="en-GB"/>
              </w:rPr>
            </w:pPr>
            <w:r w:rsidRPr="00732CE3">
              <w:rPr>
                <w:rFonts w:ascii="Times New Roman" w:hAnsi="Times New Roman"/>
                <w:b/>
                <w:i w:val="0"/>
                <w:color w:val="auto"/>
                <w:lang w:val="en-GB"/>
              </w:rPr>
              <w:t>Figure 7</w:t>
            </w:r>
            <w:r w:rsidRPr="00732CE3">
              <w:rPr>
                <w:rFonts w:ascii="Times New Roman" w:hAnsi="Times New Roman"/>
                <w:bCs/>
                <w:i w:val="0"/>
                <w:color w:val="auto"/>
                <w:lang w:val="en-GB"/>
              </w:rPr>
              <w:t xml:space="preserve"> </w:t>
            </w:r>
            <w:r w:rsidR="00327269" w:rsidRPr="00732CE3">
              <w:rPr>
                <w:rFonts w:ascii="Times New Roman" w:hAnsi="Times New Roman"/>
                <w:bCs/>
                <w:i w:val="0"/>
                <w:color w:val="auto"/>
                <w:lang w:val="en-GB"/>
              </w:rPr>
              <w:t xml:space="preserve"> </w:t>
            </w:r>
            <w:r w:rsidRPr="00732CE3">
              <w:rPr>
                <w:rFonts w:ascii="Times New Roman" w:hAnsi="Times New Roman"/>
                <w:i w:val="0"/>
                <w:color w:val="auto"/>
                <w:lang w:val="en-GB"/>
              </w:rPr>
              <w:t>Response three-phase currents</w:t>
            </w:r>
          </w:p>
        </w:tc>
        <w:tc>
          <w:tcPr>
            <w:tcW w:w="4367" w:type="dxa"/>
            <w:shd w:val="clear" w:color="auto" w:fill="auto"/>
          </w:tcPr>
          <w:p w:rsidR="003E2E81" w:rsidRPr="00732CE3" w:rsidRDefault="003E2E81" w:rsidP="002B1C92">
            <w:pPr>
              <w:pStyle w:val="MDPI22heading2"/>
              <w:tabs>
                <w:tab w:val="right" w:pos="8789"/>
              </w:tabs>
              <w:rPr>
                <w:rFonts w:cs="Arial"/>
                <w:snapToGrid/>
                <w:color w:val="auto"/>
                <w:lang w:val="en-GB" w:eastAsia="en-US" w:bidi="ar-SA"/>
              </w:rPr>
            </w:pPr>
            <w:r w:rsidRPr="00732CE3">
              <w:rPr>
                <w:rFonts w:cs="Arial"/>
                <w:snapToGrid/>
                <w:color w:val="auto"/>
                <w:lang w:eastAsia="en-US" w:bidi="th-TH"/>
              </w:rPr>
              <w:drawing>
                <wp:inline distT="0" distB="0" distL="0" distR="0">
                  <wp:extent cx="2797466" cy="13546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0674" cy="1361063"/>
                          </a:xfrm>
                          <a:prstGeom prst="rect">
                            <a:avLst/>
                          </a:prstGeom>
                          <a:noFill/>
                          <a:ln>
                            <a:noFill/>
                          </a:ln>
                        </pic:spPr>
                      </pic:pic>
                    </a:graphicData>
                  </a:graphic>
                </wp:inline>
              </w:drawing>
            </w:r>
          </w:p>
          <w:p w:rsidR="003E2E81" w:rsidRPr="00732CE3" w:rsidRDefault="003E2E81" w:rsidP="001F4FA6">
            <w:pPr>
              <w:pStyle w:val="MDPI22heading2"/>
              <w:tabs>
                <w:tab w:val="right" w:pos="8789"/>
              </w:tabs>
              <w:rPr>
                <w:rFonts w:ascii="Times New Roman" w:hAnsi="Times New Roman"/>
                <w:i w:val="0"/>
                <w:color w:val="auto"/>
                <w:lang w:val="en-GB"/>
              </w:rPr>
            </w:pPr>
            <w:r w:rsidRPr="00732CE3">
              <w:rPr>
                <w:rFonts w:ascii="Times New Roman" w:hAnsi="Times New Roman"/>
                <w:b/>
                <w:i w:val="0"/>
                <w:color w:val="auto"/>
                <w:lang w:val="en-GB"/>
              </w:rPr>
              <w:t>Figure 8</w:t>
            </w:r>
            <w:r w:rsidRPr="00732CE3">
              <w:rPr>
                <w:rFonts w:ascii="Times New Roman" w:hAnsi="Times New Roman"/>
                <w:bCs/>
                <w:i w:val="0"/>
                <w:color w:val="auto"/>
                <w:lang w:val="en-GB"/>
              </w:rPr>
              <w:t xml:space="preserve"> </w:t>
            </w:r>
            <w:r w:rsidR="00327269" w:rsidRPr="00732CE3">
              <w:rPr>
                <w:rFonts w:ascii="Times New Roman" w:hAnsi="Times New Roman"/>
                <w:i w:val="0"/>
                <w:color w:val="auto"/>
                <w:lang w:val="en-GB"/>
              </w:rPr>
              <w:t xml:space="preserve"> </w:t>
            </w:r>
            <w:r w:rsidRPr="00732CE3">
              <w:rPr>
                <w:rFonts w:ascii="Times New Roman" w:hAnsi="Times New Roman"/>
                <w:i w:val="0"/>
                <w:color w:val="auto"/>
                <w:lang w:val="en-GB"/>
              </w:rPr>
              <w:t xml:space="preserve">The components </w:t>
            </w:r>
            <w:r w:rsidRPr="00732CE3">
              <w:rPr>
                <w:rFonts w:ascii="Times New Roman" w:hAnsi="Times New Roman"/>
                <w:color w:val="auto"/>
                <w:lang w:val="en-GB"/>
              </w:rPr>
              <w:t>i</w:t>
            </w:r>
            <w:r w:rsidRPr="00732CE3">
              <w:rPr>
                <w:rFonts w:ascii="Times New Roman" w:hAnsi="Times New Roman"/>
                <w:i w:val="0"/>
                <w:color w:val="auto"/>
                <w:vertAlign w:val="subscript"/>
                <w:lang w:val="en-GB"/>
              </w:rPr>
              <w:t>sd</w:t>
            </w:r>
            <w:r w:rsidRPr="00732CE3">
              <w:rPr>
                <w:rFonts w:ascii="Times New Roman" w:hAnsi="Times New Roman"/>
                <w:i w:val="0"/>
                <w:color w:val="auto"/>
                <w:lang w:val="en-GB"/>
              </w:rPr>
              <w:t xml:space="preserve"> and </w:t>
            </w:r>
            <w:r w:rsidRPr="00732CE3">
              <w:rPr>
                <w:rFonts w:ascii="Times New Roman" w:hAnsi="Times New Roman"/>
                <w:color w:val="auto"/>
                <w:lang w:val="en-GB"/>
              </w:rPr>
              <w:t>i</w:t>
            </w:r>
            <w:r w:rsidRPr="00732CE3">
              <w:rPr>
                <w:rFonts w:ascii="Times New Roman" w:hAnsi="Times New Roman"/>
                <w:i w:val="0"/>
                <w:color w:val="auto"/>
                <w:vertAlign w:val="subscript"/>
                <w:lang w:val="en-GB"/>
              </w:rPr>
              <w:t>sq</w:t>
            </w:r>
          </w:p>
        </w:tc>
      </w:tr>
    </w:tbl>
    <w:p w:rsidR="00E80300" w:rsidRDefault="00E80300" w:rsidP="0087133F">
      <w:pPr>
        <w:pStyle w:val="MDPI22heading2"/>
        <w:tabs>
          <w:tab w:val="right" w:pos="8789"/>
        </w:tabs>
        <w:spacing w:after="0"/>
        <w:jc w:val="left"/>
        <w:rPr>
          <w:rFonts w:ascii="Times New Roman" w:hAnsi="Times New Roman"/>
          <w:i w:val="0"/>
          <w:iCs/>
          <w:color w:val="auto"/>
        </w:rPr>
        <w:sectPr w:rsidR="00E80300" w:rsidSect="00E94E57">
          <w:type w:val="continuous"/>
          <w:pgSz w:w="11909" w:h="16834" w:code="9"/>
          <w:pgMar w:top="2880" w:right="1440" w:bottom="1440" w:left="1800" w:header="1440" w:footer="864" w:gutter="0"/>
          <w:pgNumType w:start="165"/>
          <w:cols w:space="432"/>
          <w:titlePg/>
          <w:docGrid w:linePitch="272"/>
        </w:sectPr>
      </w:pPr>
    </w:p>
    <w:p w:rsidR="003E2E81" w:rsidRPr="00ED60C1" w:rsidRDefault="003E2E81" w:rsidP="0087133F">
      <w:pPr>
        <w:pStyle w:val="MDPI22heading2"/>
        <w:tabs>
          <w:tab w:val="right" w:pos="8789"/>
        </w:tabs>
        <w:spacing w:after="0"/>
        <w:jc w:val="left"/>
        <w:rPr>
          <w:rFonts w:ascii="Times New Roman" w:hAnsi="Times New Roman"/>
          <w:i w:val="0"/>
          <w:iCs/>
          <w:color w:val="auto"/>
        </w:rPr>
      </w:pPr>
      <w:r w:rsidRPr="00ED60C1">
        <w:rPr>
          <w:rFonts w:ascii="Times New Roman" w:hAnsi="Times New Roman"/>
          <w:i w:val="0"/>
          <w:iCs/>
          <w:color w:val="auto"/>
        </w:rPr>
        <w:lastRenderedPageBreak/>
        <w:t xml:space="preserve">4.3. </w:t>
      </w:r>
      <w:r w:rsidR="00ED60C1" w:rsidRPr="00ED60C1">
        <w:rPr>
          <w:rFonts w:ascii="Times New Roman" w:hAnsi="Times New Roman"/>
          <w:i w:val="0"/>
          <w:iCs/>
          <w:color w:val="auto"/>
        </w:rPr>
        <w:t xml:space="preserve"> </w:t>
      </w:r>
      <w:r w:rsidRPr="00ED60C1">
        <w:rPr>
          <w:rFonts w:ascii="Times New Roman" w:hAnsi="Times New Roman"/>
          <w:i w:val="0"/>
          <w:iCs/>
          <w:color w:val="auto"/>
        </w:rPr>
        <w:t>Case 3: When reversing from 53.61 rad/s to -53.61 rad/s for 2 seconds and not loading</w:t>
      </w:r>
    </w:p>
    <w:p w:rsidR="003E2E81" w:rsidRPr="00ED60C1" w:rsidRDefault="003E2E81" w:rsidP="0087133F">
      <w:pPr>
        <w:spacing w:line="240" w:lineRule="exact"/>
        <w:ind w:firstLine="720"/>
        <w:jc w:val="both"/>
      </w:pPr>
      <w:r w:rsidRPr="00ED60C1">
        <w:t>Trajectory the reference speed: At the moment t = 0.03</w:t>
      </w:r>
      <w:r w:rsidR="00354F4A" w:rsidRPr="00ED60C1">
        <w:t xml:space="preserve"> </w:t>
      </w:r>
      <w:r w:rsidRPr="00ED60C1">
        <w:t xml:space="preserve">s the motor starts up at a speed of 53.61 rad/s, at </w:t>
      </w:r>
      <w:r w:rsidRPr="00ED60C1">
        <w:lastRenderedPageBreak/>
        <w:t>t = 0.6</w:t>
      </w:r>
      <w:r w:rsidR="00354F4A" w:rsidRPr="00ED60C1">
        <w:t xml:space="preserve"> </w:t>
      </w:r>
      <w:r w:rsidRPr="00ED60C1">
        <w:t>s the motor reverses to a speed of -53.61 rad/s and is kept until the time t = 1.4s, it reverses the speed of 53.61 rad/s.</w:t>
      </w:r>
    </w:p>
    <w:p w:rsidR="00E80300" w:rsidRDefault="00E80300" w:rsidP="003E2E81">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ind w:firstLine="426"/>
        <w:rPr>
          <w:noProof/>
        </w:rPr>
        <w:sectPr w:rsidR="00E80300" w:rsidSect="00E80300">
          <w:type w:val="continuous"/>
          <w:pgSz w:w="11909" w:h="16834" w:code="9"/>
          <w:pgMar w:top="2880" w:right="1440" w:bottom="1440" w:left="1800" w:header="1440" w:footer="864" w:gutter="0"/>
          <w:pgNumType w:start="165"/>
          <w:cols w:num="2" w:space="432"/>
          <w:titlePg/>
          <w:docGrid w:linePitch="272"/>
        </w:sectPr>
      </w:pPr>
    </w:p>
    <w:p w:rsidR="003E2E81" w:rsidRPr="00732CE3" w:rsidRDefault="003E2E81" w:rsidP="003E2E81">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ind w:firstLine="426"/>
        <w:rPr>
          <w:noProof/>
        </w:rPr>
      </w:pPr>
      <w:r w:rsidRPr="00732CE3">
        <w:rPr>
          <w:noProof/>
        </w:rPr>
        <w:lastRenderedPageBreak/>
        <w:drawing>
          <wp:inline distT="0" distB="0" distL="0" distR="0">
            <wp:extent cx="3218688" cy="1499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3623" cy="1557428"/>
                    </a:xfrm>
                    <a:prstGeom prst="rect">
                      <a:avLst/>
                    </a:prstGeom>
                    <a:noFill/>
                    <a:ln>
                      <a:noFill/>
                    </a:ln>
                  </pic:spPr>
                </pic:pic>
              </a:graphicData>
            </a:graphic>
          </wp:inline>
        </w:drawing>
      </w:r>
    </w:p>
    <w:p w:rsidR="003E2E81" w:rsidRPr="00732CE3" w:rsidRDefault="003E2E81" w:rsidP="00327269">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rFonts w:cs="Arial"/>
          <w:noProof/>
        </w:rPr>
      </w:pPr>
      <w:r w:rsidRPr="00732CE3">
        <w:rPr>
          <w:rFonts w:cs="Arial"/>
          <w:b/>
          <w:bCs/>
          <w:noProof/>
        </w:rPr>
        <w:t xml:space="preserve">Figure </w:t>
      </w:r>
      <w:r w:rsidR="00E939BD" w:rsidRPr="00732CE3">
        <w:rPr>
          <w:rFonts w:cs="Arial"/>
          <w:b/>
          <w:bCs/>
          <w:noProof/>
        </w:rPr>
        <w:t>9</w:t>
      </w:r>
      <w:r w:rsidRPr="00732CE3">
        <w:rPr>
          <w:rFonts w:cs="Arial"/>
          <w:noProof/>
        </w:rPr>
        <w:t xml:space="preserve"> </w:t>
      </w:r>
      <w:r w:rsidR="00327269" w:rsidRPr="00732CE3">
        <w:rPr>
          <w:rFonts w:cs="Arial"/>
          <w:noProof/>
        </w:rPr>
        <w:t xml:space="preserve"> </w:t>
      </w:r>
      <w:r w:rsidRPr="00732CE3">
        <w:rPr>
          <w:rFonts w:cs="Arial"/>
          <w:noProof/>
        </w:rPr>
        <w:t>Response speed</w:t>
      </w:r>
    </w:p>
    <w:tbl>
      <w:tblPr>
        <w:tblW w:w="0" w:type="auto"/>
        <w:tblInd w:w="108" w:type="dxa"/>
        <w:tblLook w:val="04A0" w:firstRow="1" w:lastRow="0" w:firstColumn="1" w:lastColumn="0" w:noHBand="0" w:noVBand="1"/>
      </w:tblPr>
      <w:tblGrid>
        <w:gridCol w:w="4679"/>
        <w:gridCol w:w="4098"/>
      </w:tblGrid>
      <w:tr w:rsidR="00732CE3" w:rsidRPr="00732CE3" w:rsidTr="002B1C92">
        <w:tc>
          <w:tcPr>
            <w:tcW w:w="4422" w:type="dxa"/>
            <w:shd w:val="clear" w:color="auto" w:fill="auto"/>
          </w:tcPr>
          <w:p w:rsidR="003E2E81" w:rsidRPr="00732CE3" w:rsidRDefault="003E2E81" w:rsidP="002B1C9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rFonts w:cs="Arial"/>
                <w:noProof/>
                <w:szCs w:val="24"/>
              </w:rPr>
            </w:pPr>
            <w:r w:rsidRPr="00732CE3">
              <w:rPr>
                <w:rFonts w:cs="Arial"/>
                <w:noProof/>
                <w:szCs w:val="24"/>
              </w:rPr>
              <w:lastRenderedPageBreak/>
              <w:drawing>
                <wp:inline distT="0" distB="0" distL="0" distR="0">
                  <wp:extent cx="2834005" cy="13533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773" cy="1359887"/>
                          </a:xfrm>
                          <a:prstGeom prst="rect">
                            <a:avLst/>
                          </a:prstGeom>
                          <a:noFill/>
                          <a:ln>
                            <a:noFill/>
                          </a:ln>
                        </pic:spPr>
                      </pic:pic>
                    </a:graphicData>
                  </a:graphic>
                </wp:inline>
              </w:drawing>
            </w:r>
          </w:p>
          <w:p w:rsidR="003E2E81" w:rsidRPr="00732CE3" w:rsidRDefault="00E939BD" w:rsidP="00021C76">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i/>
                <w:lang w:val="en-GB"/>
              </w:rPr>
            </w:pPr>
            <w:r w:rsidRPr="00732CE3">
              <w:rPr>
                <w:rFonts w:cs="Arial"/>
                <w:b/>
                <w:bCs/>
                <w:noProof/>
              </w:rPr>
              <w:t>Figure 10</w:t>
            </w:r>
            <w:r w:rsidRPr="00732CE3">
              <w:rPr>
                <w:rFonts w:cs="Arial"/>
                <w:noProof/>
              </w:rPr>
              <w:t xml:space="preserve"> </w:t>
            </w:r>
            <w:r w:rsidR="003E2E81" w:rsidRPr="00732CE3">
              <w:rPr>
                <w:rFonts w:cs="Arial"/>
                <w:noProof/>
              </w:rPr>
              <w:t xml:space="preserve"> Response three-phase currents</w:t>
            </w:r>
          </w:p>
        </w:tc>
        <w:tc>
          <w:tcPr>
            <w:tcW w:w="4367" w:type="dxa"/>
            <w:shd w:val="clear" w:color="auto" w:fill="auto"/>
          </w:tcPr>
          <w:p w:rsidR="003E2E81" w:rsidRPr="00732CE3" w:rsidRDefault="00B93322" w:rsidP="00B93322">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rFonts w:cs="Arial"/>
                <w:noProof/>
                <w:szCs w:val="24"/>
              </w:rPr>
            </w:pPr>
            <w:r w:rsidRPr="00732CE3">
              <w:rPr>
                <w:rFonts w:cs="Arial"/>
                <w:noProof/>
                <w:szCs w:val="24"/>
              </w:rPr>
              <w:drawing>
                <wp:inline distT="0" distB="0" distL="0" distR="0">
                  <wp:extent cx="2383304" cy="13825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610" cy="1444242"/>
                          </a:xfrm>
                          <a:prstGeom prst="rect">
                            <a:avLst/>
                          </a:prstGeom>
                          <a:noFill/>
                          <a:ln>
                            <a:noFill/>
                          </a:ln>
                        </pic:spPr>
                      </pic:pic>
                    </a:graphicData>
                  </a:graphic>
                </wp:inline>
              </w:drawing>
            </w:r>
          </w:p>
          <w:p w:rsidR="003E2E81" w:rsidRPr="00732CE3" w:rsidRDefault="003E2E81" w:rsidP="001F4FA6">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i/>
                <w:lang w:val="en-GB"/>
              </w:rPr>
            </w:pPr>
            <w:r w:rsidRPr="00732CE3">
              <w:rPr>
                <w:rFonts w:cs="Arial"/>
                <w:b/>
                <w:bCs/>
                <w:noProof/>
              </w:rPr>
              <w:t>Figure 11</w:t>
            </w:r>
            <w:r w:rsidR="00E939BD" w:rsidRPr="00732CE3">
              <w:rPr>
                <w:rFonts w:cs="Arial"/>
                <w:noProof/>
              </w:rPr>
              <w:t xml:space="preserve"> </w:t>
            </w:r>
            <w:r w:rsidR="00327269" w:rsidRPr="00732CE3">
              <w:rPr>
                <w:rFonts w:cs="Arial"/>
                <w:noProof/>
              </w:rPr>
              <w:t xml:space="preserve"> </w:t>
            </w:r>
            <w:r w:rsidRPr="00732CE3">
              <w:rPr>
                <w:rFonts w:cs="Arial"/>
                <w:noProof/>
              </w:rPr>
              <w:t xml:space="preserve">The components </w:t>
            </w:r>
            <w:r w:rsidRPr="00732CE3">
              <w:rPr>
                <w:rFonts w:cs="Arial"/>
                <w:i/>
                <w:noProof/>
              </w:rPr>
              <w:t>i</w:t>
            </w:r>
            <w:r w:rsidRPr="00732CE3">
              <w:rPr>
                <w:rFonts w:cs="Arial"/>
                <w:i/>
                <w:noProof/>
                <w:vertAlign w:val="subscript"/>
              </w:rPr>
              <w:t>sd</w:t>
            </w:r>
            <w:r w:rsidRPr="00732CE3">
              <w:rPr>
                <w:rFonts w:cs="Arial"/>
                <w:noProof/>
              </w:rPr>
              <w:t xml:space="preserve"> and </w:t>
            </w:r>
            <w:r w:rsidRPr="00732CE3">
              <w:rPr>
                <w:rFonts w:cs="Arial"/>
                <w:i/>
                <w:noProof/>
              </w:rPr>
              <w:t>i</w:t>
            </w:r>
            <w:r w:rsidRPr="00732CE3">
              <w:rPr>
                <w:rFonts w:cs="Arial"/>
                <w:i/>
                <w:noProof/>
                <w:vertAlign w:val="subscript"/>
              </w:rPr>
              <w:t>sq</w:t>
            </w:r>
          </w:p>
        </w:tc>
      </w:tr>
    </w:tbl>
    <w:p w:rsidR="00E80300" w:rsidRDefault="00E80300" w:rsidP="0087133F">
      <w:pPr>
        <w:pStyle w:val="MDPI22heading2"/>
        <w:tabs>
          <w:tab w:val="right" w:pos="8789"/>
        </w:tabs>
        <w:spacing w:after="0"/>
        <w:jc w:val="left"/>
        <w:rPr>
          <w:rFonts w:ascii="Times New Roman" w:hAnsi="Times New Roman"/>
          <w:i w:val="0"/>
          <w:iCs/>
          <w:color w:val="auto"/>
          <w:sz w:val="20"/>
          <w:szCs w:val="20"/>
        </w:rPr>
        <w:sectPr w:rsidR="00E80300" w:rsidSect="00E80300">
          <w:type w:val="continuous"/>
          <w:pgSz w:w="11909" w:h="16834" w:code="9"/>
          <w:pgMar w:top="2880" w:right="1440" w:bottom="1440" w:left="1800" w:header="1440" w:footer="864" w:gutter="0"/>
          <w:pgNumType w:start="171"/>
          <w:cols w:space="432"/>
          <w:titlePg/>
          <w:docGrid w:linePitch="272"/>
        </w:sectPr>
      </w:pPr>
    </w:p>
    <w:p w:rsidR="003E2E81" w:rsidRPr="00ED60C1" w:rsidRDefault="003E2E81" w:rsidP="0087133F">
      <w:pPr>
        <w:pStyle w:val="MDPI22heading2"/>
        <w:tabs>
          <w:tab w:val="right" w:pos="8789"/>
        </w:tabs>
        <w:spacing w:after="0"/>
        <w:jc w:val="left"/>
        <w:rPr>
          <w:rFonts w:ascii="Times New Roman" w:hAnsi="Times New Roman"/>
          <w:i w:val="0"/>
          <w:iCs/>
          <w:color w:val="auto"/>
          <w:sz w:val="20"/>
          <w:szCs w:val="20"/>
        </w:rPr>
      </w:pPr>
      <w:r w:rsidRPr="00ED60C1">
        <w:rPr>
          <w:rFonts w:ascii="Times New Roman" w:hAnsi="Times New Roman"/>
          <w:i w:val="0"/>
          <w:iCs/>
          <w:color w:val="auto"/>
          <w:sz w:val="20"/>
          <w:szCs w:val="20"/>
        </w:rPr>
        <w:lastRenderedPageBreak/>
        <w:t xml:space="preserve">4.4. </w:t>
      </w:r>
      <w:r w:rsidR="00ED60C1" w:rsidRPr="00ED60C1">
        <w:rPr>
          <w:rFonts w:ascii="Times New Roman" w:hAnsi="Times New Roman"/>
          <w:i w:val="0"/>
          <w:iCs/>
          <w:color w:val="auto"/>
          <w:sz w:val="20"/>
          <w:szCs w:val="20"/>
        </w:rPr>
        <w:t xml:space="preserve"> </w:t>
      </w:r>
      <w:r w:rsidRPr="00ED60C1">
        <w:rPr>
          <w:rFonts w:ascii="Times New Roman" w:hAnsi="Times New Roman"/>
          <w:i w:val="0"/>
          <w:iCs/>
          <w:color w:val="auto"/>
          <w:sz w:val="20"/>
          <w:szCs w:val="20"/>
        </w:rPr>
        <w:t>Case 4: When accelerating from 94.25 rad/s to 188.5 rad/s for 1 second and without load</w:t>
      </w:r>
    </w:p>
    <w:p w:rsidR="00ED60C1" w:rsidRPr="00ED60C1" w:rsidRDefault="003E2E81" w:rsidP="00E939BD">
      <w:pPr>
        <w:spacing w:line="240" w:lineRule="exact"/>
        <w:ind w:firstLine="720"/>
        <w:jc w:val="both"/>
        <w:rPr>
          <w:sz w:val="20"/>
          <w:szCs w:val="20"/>
        </w:rPr>
      </w:pPr>
      <w:r w:rsidRPr="00ED60C1">
        <w:rPr>
          <w:sz w:val="20"/>
          <w:szCs w:val="20"/>
        </w:rPr>
        <w:t>Trajectory the reference speed: At the moment t = 0.03</w:t>
      </w:r>
      <w:r w:rsidR="00354F4A" w:rsidRPr="00ED60C1">
        <w:rPr>
          <w:sz w:val="20"/>
          <w:szCs w:val="20"/>
        </w:rPr>
        <w:t xml:space="preserve"> </w:t>
      </w:r>
      <w:r w:rsidRPr="00ED60C1">
        <w:rPr>
          <w:sz w:val="20"/>
          <w:szCs w:val="20"/>
        </w:rPr>
        <w:t xml:space="preserve">s the motor starts up at a speed of </w:t>
      </w:r>
    </w:p>
    <w:p w:rsidR="00ED60C1" w:rsidRPr="00ED60C1" w:rsidRDefault="00ED60C1" w:rsidP="00E939BD">
      <w:pPr>
        <w:spacing w:line="240" w:lineRule="exact"/>
        <w:ind w:firstLine="720"/>
        <w:jc w:val="both"/>
        <w:rPr>
          <w:sz w:val="20"/>
          <w:szCs w:val="20"/>
        </w:rPr>
      </w:pPr>
    </w:p>
    <w:p w:rsidR="003E2E81" w:rsidRPr="00ED60C1" w:rsidRDefault="003E2E81" w:rsidP="00ED60C1">
      <w:pPr>
        <w:spacing w:line="240" w:lineRule="exact"/>
        <w:jc w:val="both"/>
        <w:rPr>
          <w:sz w:val="20"/>
          <w:szCs w:val="20"/>
        </w:rPr>
      </w:pPr>
      <w:r w:rsidRPr="00ED60C1">
        <w:rPr>
          <w:sz w:val="20"/>
          <w:szCs w:val="20"/>
        </w:rPr>
        <w:t>94.25 rad/s, at t = 0.3 seconds the motor accelerates to 188.5 rad/s and stays the same. By the time t = 0.7</w:t>
      </w:r>
      <w:r w:rsidR="00354F4A" w:rsidRPr="00ED60C1">
        <w:rPr>
          <w:sz w:val="20"/>
          <w:szCs w:val="20"/>
        </w:rPr>
        <w:t xml:space="preserve"> </w:t>
      </w:r>
      <w:r w:rsidRPr="00ED60C1">
        <w:rPr>
          <w:sz w:val="20"/>
          <w:szCs w:val="20"/>
        </w:rPr>
        <w:t>s, the deceleration was 94.25 rad/s</w:t>
      </w:r>
      <w:r w:rsidR="00E939BD" w:rsidRPr="00ED60C1">
        <w:rPr>
          <w:sz w:val="20"/>
          <w:szCs w:val="20"/>
        </w:rPr>
        <w:t>.</w:t>
      </w:r>
    </w:p>
    <w:p w:rsidR="00E80300" w:rsidRDefault="00E80300" w:rsidP="00EE58B0">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rFonts w:cs="Arial"/>
          <w:noProof/>
          <w:szCs w:val="24"/>
          <w:lang w:val="en-GB"/>
        </w:rPr>
        <w:sectPr w:rsidR="00E80300" w:rsidSect="00E80300">
          <w:type w:val="continuous"/>
          <w:pgSz w:w="11909" w:h="16834" w:code="9"/>
          <w:pgMar w:top="2880" w:right="1440" w:bottom="1440" w:left="1800" w:header="1440" w:footer="864" w:gutter="0"/>
          <w:pgNumType w:start="165"/>
          <w:cols w:num="2" w:space="432"/>
          <w:titlePg/>
          <w:docGrid w:linePitch="272"/>
        </w:sectPr>
      </w:pPr>
    </w:p>
    <w:tbl>
      <w:tblPr>
        <w:tblW w:w="0" w:type="auto"/>
        <w:tblLook w:val="04A0" w:firstRow="1" w:lastRow="0" w:firstColumn="1" w:lastColumn="0" w:noHBand="0" w:noVBand="1"/>
      </w:tblPr>
      <w:tblGrid>
        <w:gridCol w:w="4504"/>
        <w:gridCol w:w="4381"/>
      </w:tblGrid>
      <w:tr w:rsidR="00732CE3" w:rsidRPr="00732CE3" w:rsidTr="002B1C92">
        <w:tc>
          <w:tcPr>
            <w:tcW w:w="4530" w:type="dxa"/>
            <w:shd w:val="clear" w:color="auto" w:fill="auto"/>
          </w:tcPr>
          <w:p w:rsidR="003E2E81" w:rsidRPr="00732CE3" w:rsidRDefault="003E2E81" w:rsidP="00EE58B0">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rPr>
                <w:rFonts w:cs="Arial"/>
                <w:noProof/>
                <w:szCs w:val="24"/>
                <w:lang w:val="en-GB"/>
              </w:rPr>
            </w:pPr>
            <w:r w:rsidRPr="00732CE3">
              <w:rPr>
                <w:rFonts w:cs="Arial"/>
                <w:noProof/>
                <w:szCs w:val="24"/>
              </w:rPr>
              <w:lastRenderedPageBreak/>
              <w:drawing>
                <wp:inline distT="0" distB="0" distL="0" distR="0">
                  <wp:extent cx="2707005" cy="1416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7005" cy="1416685"/>
                          </a:xfrm>
                          <a:prstGeom prst="rect">
                            <a:avLst/>
                          </a:prstGeom>
                          <a:noFill/>
                          <a:ln>
                            <a:noFill/>
                          </a:ln>
                        </pic:spPr>
                      </pic:pic>
                    </a:graphicData>
                  </a:graphic>
                </wp:inline>
              </w:drawing>
            </w:r>
          </w:p>
          <w:p w:rsidR="003E2E81" w:rsidRPr="00732CE3" w:rsidRDefault="003E2E81" w:rsidP="00021C76">
            <w:pPr>
              <w:pStyle w:val="MDPI22heading2"/>
              <w:tabs>
                <w:tab w:val="right" w:pos="8789"/>
              </w:tabs>
              <w:rPr>
                <w:rFonts w:ascii="Times New Roman" w:hAnsi="Times New Roman"/>
                <w:color w:val="auto"/>
                <w:szCs w:val="24"/>
                <w:lang w:val="en-GB"/>
              </w:rPr>
            </w:pPr>
            <w:r w:rsidRPr="00732CE3">
              <w:rPr>
                <w:rFonts w:ascii="Times New Roman" w:hAnsi="Times New Roman"/>
                <w:b/>
                <w:i w:val="0"/>
                <w:color w:val="auto"/>
                <w:lang w:val="en-GB"/>
              </w:rPr>
              <w:t>Figure 12</w:t>
            </w:r>
            <w:r w:rsidR="00E939BD" w:rsidRPr="00732CE3">
              <w:rPr>
                <w:rFonts w:ascii="Times New Roman" w:hAnsi="Times New Roman"/>
                <w:b/>
                <w:i w:val="0"/>
                <w:color w:val="auto"/>
                <w:lang w:val="en-GB"/>
              </w:rPr>
              <w:t xml:space="preserve"> </w:t>
            </w:r>
            <w:r w:rsidR="00021C76" w:rsidRPr="00732CE3">
              <w:rPr>
                <w:rFonts w:ascii="Times New Roman" w:hAnsi="Times New Roman"/>
                <w:b/>
                <w:i w:val="0"/>
                <w:color w:val="auto"/>
                <w:lang w:val="en-GB"/>
              </w:rPr>
              <w:t xml:space="preserve"> </w:t>
            </w:r>
            <w:r w:rsidRPr="00732CE3">
              <w:rPr>
                <w:rFonts w:ascii="Times New Roman" w:hAnsi="Times New Roman"/>
                <w:i w:val="0"/>
                <w:color w:val="auto"/>
                <w:lang w:val="en-GB"/>
              </w:rPr>
              <w:t>Response speed</w:t>
            </w:r>
          </w:p>
        </w:tc>
        <w:tc>
          <w:tcPr>
            <w:tcW w:w="4530" w:type="dxa"/>
            <w:shd w:val="clear" w:color="auto" w:fill="auto"/>
          </w:tcPr>
          <w:p w:rsidR="003E2E81" w:rsidRPr="00732CE3" w:rsidRDefault="003E2E81" w:rsidP="002B1C92">
            <w:pPr>
              <w:pStyle w:val="MDPI22heading2"/>
              <w:tabs>
                <w:tab w:val="right" w:pos="8789"/>
              </w:tabs>
              <w:rPr>
                <w:rFonts w:cs="Arial"/>
                <w:snapToGrid/>
                <w:color w:val="auto"/>
                <w:lang w:val="en-GB" w:eastAsia="en-US" w:bidi="ar-SA"/>
              </w:rPr>
            </w:pPr>
            <w:r w:rsidRPr="00732CE3">
              <w:rPr>
                <w:rFonts w:cs="Arial"/>
                <w:snapToGrid/>
                <w:color w:val="auto"/>
                <w:lang w:eastAsia="en-US" w:bidi="th-TH"/>
              </w:rPr>
              <w:drawing>
                <wp:inline distT="0" distB="0" distL="0" distR="0">
                  <wp:extent cx="2557780" cy="1299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780" cy="1299210"/>
                          </a:xfrm>
                          <a:prstGeom prst="rect">
                            <a:avLst/>
                          </a:prstGeom>
                          <a:noFill/>
                          <a:ln>
                            <a:noFill/>
                          </a:ln>
                        </pic:spPr>
                      </pic:pic>
                    </a:graphicData>
                  </a:graphic>
                </wp:inline>
              </w:drawing>
            </w:r>
          </w:p>
          <w:p w:rsidR="003E2E81" w:rsidRPr="00732CE3" w:rsidRDefault="00E939BD" w:rsidP="002B1C92">
            <w:pPr>
              <w:pStyle w:val="MDPI22heading2"/>
              <w:tabs>
                <w:tab w:val="right" w:pos="8789"/>
              </w:tabs>
              <w:rPr>
                <w:rFonts w:ascii="Times New Roman" w:hAnsi="Times New Roman"/>
                <w:color w:val="auto"/>
                <w:szCs w:val="24"/>
                <w:lang w:val="en-GB"/>
              </w:rPr>
            </w:pPr>
            <w:r w:rsidRPr="00732CE3">
              <w:rPr>
                <w:rFonts w:ascii="Times New Roman" w:hAnsi="Times New Roman"/>
                <w:b/>
                <w:i w:val="0"/>
                <w:color w:val="auto"/>
                <w:lang w:val="en-GB"/>
              </w:rPr>
              <w:t>Figure 13</w:t>
            </w:r>
            <w:r w:rsidR="003E2E81" w:rsidRPr="00732CE3">
              <w:rPr>
                <w:rFonts w:ascii="Times New Roman" w:hAnsi="Times New Roman"/>
                <w:b/>
                <w:i w:val="0"/>
                <w:color w:val="auto"/>
                <w:lang w:val="en-GB"/>
              </w:rPr>
              <w:t xml:space="preserve"> </w:t>
            </w:r>
            <w:r w:rsidR="00021C76" w:rsidRPr="00732CE3">
              <w:rPr>
                <w:rFonts w:ascii="Times New Roman" w:hAnsi="Times New Roman"/>
                <w:b/>
                <w:i w:val="0"/>
                <w:color w:val="auto"/>
                <w:lang w:val="en-GB"/>
              </w:rPr>
              <w:t xml:space="preserve"> </w:t>
            </w:r>
            <w:r w:rsidR="003E2E81" w:rsidRPr="00732CE3">
              <w:rPr>
                <w:rFonts w:ascii="Times New Roman" w:hAnsi="Times New Roman"/>
                <w:i w:val="0"/>
                <w:color w:val="auto"/>
                <w:lang w:val="en-GB"/>
              </w:rPr>
              <w:t>Response three-phase currents</w:t>
            </w:r>
          </w:p>
        </w:tc>
      </w:tr>
    </w:tbl>
    <w:p w:rsidR="003E2E81" w:rsidRPr="00732CE3" w:rsidRDefault="003E2E81" w:rsidP="003E2E81">
      <w:pPr>
        <w:pStyle w:val="MDPI22heading2"/>
        <w:tabs>
          <w:tab w:val="right" w:pos="8789"/>
        </w:tabs>
        <w:rPr>
          <w:i w:val="0"/>
          <w:snapToGrid/>
          <w:color w:val="auto"/>
          <w:lang w:eastAsia="en-US" w:bidi="ar-SA"/>
        </w:rPr>
      </w:pPr>
      <w:r w:rsidRPr="00732CE3">
        <w:rPr>
          <w:i w:val="0"/>
          <w:snapToGrid/>
          <w:color w:val="auto"/>
          <w:lang w:eastAsia="en-US" w:bidi="th-TH"/>
        </w:rPr>
        <w:drawing>
          <wp:inline distT="0" distB="0" distL="0" distR="0">
            <wp:extent cx="4481195" cy="2331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1195" cy="2331085"/>
                    </a:xfrm>
                    <a:prstGeom prst="rect">
                      <a:avLst/>
                    </a:prstGeom>
                    <a:noFill/>
                    <a:ln>
                      <a:noFill/>
                    </a:ln>
                  </pic:spPr>
                </pic:pic>
              </a:graphicData>
            </a:graphic>
          </wp:inline>
        </w:drawing>
      </w:r>
    </w:p>
    <w:p w:rsidR="003E2E81" w:rsidRDefault="003E2E81" w:rsidP="0087133F">
      <w:pPr>
        <w:pStyle w:val="MDPI22heading2"/>
        <w:tabs>
          <w:tab w:val="right" w:pos="8789"/>
        </w:tabs>
        <w:spacing w:before="0" w:line="240" w:lineRule="auto"/>
        <w:jc w:val="left"/>
        <w:rPr>
          <w:rFonts w:ascii="Times New Roman" w:hAnsi="Times New Roman"/>
          <w:i w:val="0"/>
          <w:color w:val="auto"/>
          <w:vertAlign w:val="subscript"/>
        </w:rPr>
      </w:pPr>
      <w:r w:rsidRPr="00732CE3">
        <w:rPr>
          <w:rFonts w:ascii="Times New Roman" w:hAnsi="Times New Roman"/>
          <w:b/>
          <w:i w:val="0"/>
          <w:color w:val="auto"/>
        </w:rPr>
        <w:t>Figure 14</w:t>
      </w:r>
      <w:r w:rsidR="00E939BD" w:rsidRPr="00732CE3">
        <w:rPr>
          <w:rFonts w:ascii="Times New Roman" w:hAnsi="Times New Roman"/>
          <w:b/>
          <w:i w:val="0"/>
          <w:color w:val="auto"/>
        </w:rPr>
        <w:t xml:space="preserve"> </w:t>
      </w:r>
      <w:r w:rsidR="00021C76" w:rsidRPr="00732CE3">
        <w:rPr>
          <w:rFonts w:ascii="Times New Roman" w:hAnsi="Times New Roman"/>
          <w:b/>
          <w:i w:val="0"/>
          <w:color w:val="auto"/>
        </w:rPr>
        <w:t xml:space="preserve"> </w:t>
      </w:r>
      <w:r w:rsidRPr="00732CE3">
        <w:rPr>
          <w:rFonts w:ascii="Times New Roman" w:hAnsi="Times New Roman"/>
          <w:i w:val="0"/>
          <w:color w:val="auto"/>
        </w:rPr>
        <w:t xml:space="preserve">The components </w:t>
      </w:r>
      <w:r w:rsidRPr="00732CE3">
        <w:rPr>
          <w:rFonts w:ascii="Times New Roman" w:hAnsi="Times New Roman"/>
          <w:color w:val="auto"/>
        </w:rPr>
        <w:t>i</w:t>
      </w:r>
      <w:r w:rsidRPr="00732CE3">
        <w:rPr>
          <w:rFonts w:ascii="Times New Roman" w:hAnsi="Times New Roman"/>
          <w:i w:val="0"/>
          <w:color w:val="auto"/>
          <w:vertAlign w:val="subscript"/>
        </w:rPr>
        <w:t>sd</w:t>
      </w:r>
      <w:r w:rsidRPr="00732CE3">
        <w:rPr>
          <w:rFonts w:ascii="Times New Roman" w:hAnsi="Times New Roman"/>
          <w:i w:val="0"/>
          <w:color w:val="auto"/>
        </w:rPr>
        <w:t xml:space="preserve"> and </w:t>
      </w:r>
      <w:r w:rsidRPr="00732CE3">
        <w:rPr>
          <w:rFonts w:ascii="Times New Roman" w:hAnsi="Times New Roman"/>
          <w:color w:val="auto"/>
        </w:rPr>
        <w:t>i</w:t>
      </w:r>
      <w:r w:rsidRPr="00732CE3">
        <w:rPr>
          <w:rFonts w:ascii="Times New Roman" w:hAnsi="Times New Roman"/>
          <w:i w:val="0"/>
          <w:color w:val="auto"/>
          <w:vertAlign w:val="subscript"/>
        </w:rPr>
        <w:t>sq</w:t>
      </w:r>
    </w:p>
    <w:p w:rsidR="0087133F" w:rsidRPr="00732CE3" w:rsidRDefault="0087133F" w:rsidP="0087133F">
      <w:pPr>
        <w:pStyle w:val="MDPI22heading2"/>
        <w:tabs>
          <w:tab w:val="right" w:pos="8789"/>
        </w:tabs>
        <w:spacing w:before="0" w:line="240" w:lineRule="auto"/>
        <w:jc w:val="left"/>
        <w:rPr>
          <w:rFonts w:ascii="Times New Roman" w:hAnsi="Times New Roman"/>
          <w:i w:val="0"/>
          <w:color w:val="auto"/>
          <w:vertAlign w:val="subscript"/>
        </w:rPr>
      </w:pPr>
    </w:p>
    <w:p w:rsidR="00E80300" w:rsidRDefault="00E80300" w:rsidP="0087133F">
      <w:pPr>
        <w:spacing w:line="240" w:lineRule="exact"/>
        <w:jc w:val="left"/>
        <w:rPr>
          <w:iCs/>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3E2E81" w:rsidRPr="0087133F" w:rsidRDefault="00021C76" w:rsidP="0087133F">
      <w:pPr>
        <w:spacing w:line="240" w:lineRule="exact"/>
        <w:jc w:val="left"/>
        <w:rPr>
          <w:iCs/>
          <w:sz w:val="20"/>
          <w:szCs w:val="20"/>
        </w:rPr>
      </w:pPr>
      <w:r w:rsidRPr="0087133F">
        <w:rPr>
          <w:iCs/>
          <w:sz w:val="20"/>
          <w:szCs w:val="20"/>
        </w:rPr>
        <w:lastRenderedPageBreak/>
        <w:t xml:space="preserve">4.5 </w:t>
      </w:r>
      <w:r w:rsidR="003E2E81" w:rsidRPr="0087133F">
        <w:rPr>
          <w:iCs/>
          <w:sz w:val="20"/>
          <w:szCs w:val="20"/>
        </w:rPr>
        <w:t xml:space="preserve"> Case 5: When reversing from 94.25 rad/s to -94.25 rad/s for 1 second and not loading</w:t>
      </w:r>
    </w:p>
    <w:p w:rsidR="003E2E81" w:rsidRPr="000F7DBE" w:rsidRDefault="003E2E81" w:rsidP="0087133F">
      <w:pPr>
        <w:spacing w:line="240" w:lineRule="exact"/>
        <w:ind w:firstLine="720"/>
        <w:jc w:val="both"/>
      </w:pPr>
      <w:r w:rsidRPr="000F7DBE">
        <w:t>Trajectory the reference speed: At the moment t = 0.03</w:t>
      </w:r>
      <w:r w:rsidR="00354F4A" w:rsidRPr="000F7DBE">
        <w:t xml:space="preserve"> </w:t>
      </w:r>
      <w:r w:rsidRPr="000F7DBE">
        <w:t xml:space="preserve">s the motor starts up at a speed of 94.25 rad/s, at </w:t>
      </w:r>
      <w:r w:rsidRPr="000F7DBE">
        <w:lastRenderedPageBreak/>
        <w:t>t = 0.3</w:t>
      </w:r>
      <w:r w:rsidR="00354F4A" w:rsidRPr="000F7DBE">
        <w:t xml:space="preserve"> </w:t>
      </w:r>
      <w:r w:rsidRPr="000F7DBE">
        <w:t>s the motor reverses to -94.25 rad/s and is kept until the time t = 0.7</w:t>
      </w:r>
      <w:r w:rsidR="00354F4A" w:rsidRPr="000F7DBE">
        <w:t xml:space="preserve"> </w:t>
      </w:r>
      <w:r w:rsidRPr="000F7DBE">
        <w:t>s, reversing the speed of 94.25 rad/s.</w:t>
      </w:r>
    </w:p>
    <w:p w:rsidR="00E80300" w:rsidRDefault="00E80300" w:rsidP="003E2E81">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ind w:firstLine="426"/>
        <w:rPr>
          <w:noProof/>
        </w:rPr>
        <w:sectPr w:rsidR="00E80300" w:rsidSect="00E80300">
          <w:type w:val="continuous"/>
          <w:pgSz w:w="11909" w:h="16834" w:code="9"/>
          <w:pgMar w:top="2880" w:right="1440" w:bottom="1440" w:left="1800" w:header="1440" w:footer="864" w:gutter="0"/>
          <w:pgNumType w:start="165"/>
          <w:cols w:num="2" w:space="432"/>
          <w:titlePg/>
          <w:docGrid w:linePitch="272"/>
        </w:sectPr>
      </w:pPr>
    </w:p>
    <w:p w:rsidR="003E2E81" w:rsidRPr="00732CE3" w:rsidRDefault="003E2E81" w:rsidP="00DD6F1E">
      <w:pPr>
        <w:shd w:val="clear" w:color="auto" w:fill="FFFFFF"/>
        <w:tabs>
          <w:tab w:val="left" w:pos="916"/>
          <w:tab w:val="left" w:pos="1832"/>
          <w:tab w:val="left" w:pos="2748"/>
          <w:tab w:val="left" w:pos="3664"/>
          <w:tab w:val="left" w:pos="4580"/>
          <w:tab w:val="left" w:pos="5496"/>
          <w:tab w:val="left" w:pos="6412"/>
          <w:tab w:val="left" w:pos="7328"/>
          <w:tab w:val="left" w:pos="8244"/>
          <w:tab w:val="right" w:pos="8789"/>
          <w:tab w:val="left" w:pos="9160"/>
          <w:tab w:val="left" w:pos="10076"/>
          <w:tab w:val="left" w:pos="10992"/>
          <w:tab w:val="left" w:pos="11908"/>
          <w:tab w:val="left" w:pos="12824"/>
          <w:tab w:val="left" w:pos="13740"/>
          <w:tab w:val="left" w:pos="14656"/>
        </w:tabs>
        <w:ind w:firstLine="426"/>
        <w:jc w:val="left"/>
        <w:rPr>
          <w:noProof/>
        </w:rPr>
      </w:pPr>
      <w:r w:rsidRPr="00732CE3">
        <w:rPr>
          <w:noProof/>
        </w:rPr>
        <w:lastRenderedPageBreak/>
        <w:drawing>
          <wp:anchor distT="0" distB="0" distL="114300" distR="114300" simplePos="0" relativeHeight="251658240" behindDoc="0" locked="0" layoutInCell="1" allowOverlap="1">
            <wp:simplePos x="0" y="0"/>
            <wp:positionH relativeFrom="column">
              <wp:posOffset>1813560</wp:posOffset>
            </wp:positionH>
            <wp:positionV relativeFrom="paragraph">
              <wp:align>top</wp:align>
            </wp:positionV>
            <wp:extent cx="3398520" cy="171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520" cy="1714500"/>
                    </a:xfrm>
                    <a:prstGeom prst="rect">
                      <a:avLst/>
                    </a:prstGeom>
                    <a:noFill/>
                    <a:ln>
                      <a:noFill/>
                    </a:ln>
                  </pic:spPr>
                </pic:pic>
              </a:graphicData>
            </a:graphic>
          </wp:anchor>
        </w:drawing>
      </w:r>
      <w:r w:rsidR="00DD6F1E">
        <w:rPr>
          <w:noProof/>
        </w:rPr>
        <w:br w:type="textWrapping" w:clear="all"/>
      </w:r>
    </w:p>
    <w:p w:rsidR="003E2E81" w:rsidRPr="00732CE3" w:rsidRDefault="003E2E81" w:rsidP="0087133F">
      <w:pPr>
        <w:pStyle w:val="MDPI22heading2"/>
        <w:tabs>
          <w:tab w:val="right" w:pos="8789"/>
        </w:tabs>
        <w:spacing w:before="0"/>
        <w:jc w:val="left"/>
        <w:rPr>
          <w:rFonts w:ascii="Times New Roman" w:hAnsi="Times New Roman"/>
          <w:i w:val="0"/>
          <w:color w:val="auto"/>
        </w:rPr>
      </w:pPr>
      <w:r w:rsidRPr="00732CE3">
        <w:rPr>
          <w:rFonts w:ascii="Times New Roman" w:hAnsi="Times New Roman"/>
          <w:b/>
          <w:i w:val="0"/>
          <w:color w:val="auto"/>
        </w:rPr>
        <w:t>Figure 15</w:t>
      </w:r>
      <w:r w:rsidR="00347D6C" w:rsidRPr="00732CE3">
        <w:rPr>
          <w:rFonts w:ascii="Times New Roman" w:hAnsi="Times New Roman"/>
          <w:b/>
          <w:i w:val="0"/>
          <w:color w:val="auto"/>
        </w:rPr>
        <w:t xml:space="preserve"> </w:t>
      </w:r>
      <w:r w:rsidR="00021C76" w:rsidRPr="00732CE3">
        <w:rPr>
          <w:rFonts w:ascii="Times New Roman" w:hAnsi="Times New Roman"/>
          <w:b/>
          <w:i w:val="0"/>
          <w:color w:val="auto"/>
        </w:rPr>
        <w:t xml:space="preserve"> </w:t>
      </w:r>
      <w:r w:rsidRPr="00732CE3">
        <w:rPr>
          <w:rFonts w:ascii="Times New Roman" w:hAnsi="Times New Roman"/>
          <w:i w:val="0"/>
          <w:color w:val="auto"/>
        </w:rPr>
        <w:t>Response speed</w:t>
      </w:r>
    </w:p>
    <w:tbl>
      <w:tblPr>
        <w:tblW w:w="0" w:type="auto"/>
        <w:tblInd w:w="108" w:type="dxa"/>
        <w:tblLayout w:type="fixed"/>
        <w:tblLook w:val="04A0" w:firstRow="1" w:lastRow="0" w:firstColumn="1" w:lastColumn="0" w:noHBand="0" w:noVBand="1"/>
      </w:tblPr>
      <w:tblGrid>
        <w:gridCol w:w="4111"/>
        <w:gridCol w:w="4841"/>
      </w:tblGrid>
      <w:tr w:rsidR="00732CE3" w:rsidRPr="00732CE3" w:rsidTr="002B1C92">
        <w:tc>
          <w:tcPr>
            <w:tcW w:w="4111" w:type="dxa"/>
            <w:shd w:val="clear" w:color="auto" w:fill="auto"/>
          </w:tcPr>
          <w:p w:rsidR="003E2E81" w:rsidRPr="00732CE3" w:rsidRDefault="003E2E81" w:rsidP="002B1C92">
            <w:pPr>
              <w:pStyle w:val="MDPI22heading2"/>
              <w:tabs>
                <w:tab w:val="right" w:pos="8789"/>
              </w:tabs>
              <w:rPr>
                <w:rFonts w:cs="Arial"/>
                <w:snapToGrid/>
                <w:color w:val="auto"/>
                <w:lang w:val="en-GB" w:eastAsia="en-US" w:bidi="ar-SA"/>
              </w:rPr>
            </w:pPr>
            <w:r w:rsidRPr="00732CE3">
              <w:rPr>
                <w:rFonts w:cs="Arial"/>
                <w:snapToGrid/>
                <w:color w:val="auto"/>
                <w:lang w:eastAsia="en-US" w:bidi="th-TH"/>
              </w:rPr>
              <w:drawing>
                <wp:inline distT="0" distB="0" distL="0" distR="0">
                  <wp:extent cx="3041650" cy="1534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650" cy="1534795"/>
                          </a:xfrm>
                          <a:prstGeom prst="rect">
                            <a:avLst/>
                          </a:prstGeom>
                          <a:noFill/>
                          <a:ln>
                            <a:noFill/>
                          </a:ln>
                        </pic:spPr>
                      </pic:pic>
                    </a:graphicData>
                  </a:graphic>
                </wp:inline>
              </w:drawing>
            </w:r>
          </w:p>
          <w:p w:rsidR="003E2E81" w:rsidRPr="00732CE3" w:rsidRDefault="003E2E81" w:rsidP="00021C76">
            <w:pPr>
              <w:pStyle w:val="MDPI22heading2"/>
              <w:tabs>
                <w:tab w:val="right" w:pos="8789"/>
              </w:tabs>
              <w:rPr>
                <w:rFonts w:ascii="Times New Roman" w:hAnsi="Times New Roman"/>
                <w:i w:val="0"/>
                <w:color w:val="auto"/>
                <w:lang w:val="en-GB"/>
              </w:rPr>
            </w:pPr>
            <w:r w:rsidRPr="00732CE3">
              <w:rPr>
                <w:rFonts w:ascii="Times New Roman" w:hAnsi="Times New Roman"/>
                <w:b/>
                <w:i w:val="0"/>
                <w:color w:val="auto"/>
                <w:lang w:val="en-GB"/>
              </w:rPr>
              <w:t>Figure 16</w:t>
            </w:r>
            <w:r w:rsidR="00347D6C" w:rsidRPr="00732CE3">
              <w:rPr>
                <w:rFonts w:ascii="Times New Roman" w:hAnsi="Times New Roman"/>
                <w:bCs/>
                <w:i w:val="0"/>
                <w:color w:val="auto"/>
                <w:lang w:val="en-GB"/>
              </w:rPr>
              <w:t xml:space="preserve"> </w:t>
            </w:r>
            <w:r w:rsidR="00021C76" w:rsidRPr="00732CE3">
              <w:rPr>
                <w:rFonts w:ascii="Times New Roman" w:hAnsi="Times New Roman"/>
                <w:bCs/>
                <w:i w:val="0"/>
                <w:color w:val="auto"/>
                <w:lang w:val="en-GB"/>
              </w:rPr>
              <w:t xml:space="preserve"> </w:t>
            </w:r>
            <w:r w:rsidRPr="00732CE3">
              <w:rPr>
                <w:rFonts w:ascii="Times New Roman" w:hAnsi="Times New Roman"/>
                <w:i w:val="0"/>
                <w:color w:val="auto"/>
                <w:lang w:val="en-GB"/>
              </w:rPr>
              <w:t>Response three-phase currents</w:t>
            </w:r>
          </w:p>
        </w:tc>
        <w:tc>
          <w:tcPr>
            <w:tcW w:w="4841" w:type="dxa"/>
            <w:shd w:val="clear" w:color="auto" w:fill="auto"/>
          </w:tcPr>
          <w:p w:rsidR="003E2E81" w:rsidRPr="00732CE3" w:rsidRDefault="003E2E81" w:rsidP="002B1C92">
            <w:pPr>
              <w:pStyle w:val="MDPI22heading2"/>
              <w:tabs>
                <w:tab w:val="right" w:pos="8789"/>
              </w:tabs>
              <w:rPr>
                <w:rFonts w:cs="Arial"/>
                <w:snapToGrid/>
                <w:color w:val="auto"/>
                <w:lang w:val="en-GB" w:eastAsia="en-US" w:bidi="ar-SA"/>
              </w:rPr>
            </w:pPr>
            <w:r w:rsidRPr="00732CE3">
              <w:rPr>
                <w:rFonts w:cs="Arial"/>
                <w:snapToGrid/>
                <w:color w:val="auto"/>
                <w:lang w:eastAsia="en-US" w:bidi="th-TH"/>
              </w:rPr>
              <w:drawing>
                <wp:inline distT="0" distB="0" distL="0" distR="0">
                  <wp:extent cx="2947035" cy="1493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7035" cy="1493520"/>
                          </a:xfrm>
                          <a:prstGeom prst="rect">
                            <a:avLst/>
                          </a:prstGeom>
                          <a:noFill/>
                          <a:ln>
                            <a:noFill/>
                          </a:ln>
                        </pic:spPr>
                      </pic:pic>
                    </a:graphicData>
                  </a:graphic>
                </wp:inline>
              </w:drawing>
            </w:r>
          </w:p>
          <w:p w:rsidR="003E2E81" w:rsidRPr="00732CE3" w:rsidRDefault="003E2E81" w:rsidP="001F4FA6">
            <w:pPr>
              <w:pStyle w:val="MDPI22heading2"/>
              <w:tabs>
                <w:tab w:val="right" w:pos="8789"/>
              </w:tabs>
              <w:rPr>
                <w:rFonts w:ascii="Times New Roman" w:hAnsi="Times New Roman"/>
                <w:i w:val="0"/>
                <w:color w:val="auto"/>
                <w:lang w:val="en-GB"/>
              </w:rPr>
            </w:pPr>
            <w:r w:rsidRPr="00732CE3">
              <w:rPr>
                <w:rFonts w:ascii="Times New Roman" w:hAnsi="Times New Roman"/>
                <w:b/>
                <w:i w:val="0"/>
                <w:color w:val="auto"/>
                <w:lang w:val="en-GB"/>
              </w:rPr>
              <w:t>Figure 17</w:t>
            </w:r>
            <w:r w:rsidR="00347D6C" w:rsidRPr="00732CE3">
              <w:rPr>
                <w:rFonts w:ascii="Times New Roman" w:hAnsi="Times New Roman"/>
                <w:bCs/>
                <w:i w:val="0"/>
                <w:color w:val="auto"/>
                <w:lang w:val="en-GB"/>
              </w:rPr>
              <w:t xml:space="preserve"> </w:t>
            </w:r>
            <w:r w:rsidR="00021C76" w:rsidRPr="00732CE3">
              <w:rPr>
                <w:rFonts w:ascii="Times New Roman" w:hAnsi="Times New Roman"/>
                <w:bCs/>
                <w:i w:val="0"/>
                <w:color w:val="auto"/>
                <w:lang w:val="en-GB"/>
              </w:rPr>
              <w:t xml:space="preserve"> </w:t>
            </w:r>
            <w:r w:rsidRPr="00732CE3">
              <w:rPr>
                <w:rFonts w:ascii="Times New Roman" w:hAnsi="Times New Roman"/>
                <w:i w:val="0"/>
                <w:color w:val="auto"/>
                <w:lang w:val="en-GB"/>
              </w:rPr>
              <w:t xml:space="preserve">The components </w:t>
            </w:r>
            <w:r w:rsidRPr="00732CE3">
              <w:rPr>
                <w:rFonts w:ascii="Times New Roman" w:hAnsi="Times New Roman"/>
                <w:color w:val="auto"/>
                <w:lang w:val="en-GB"/>
              </w:rPr>
              <w:t>i</w:t>
            </w:r>
            <w:r w:rsidRPr="00732CE3">
              <w:rPr>
                <w:rFonts w:ascii="Times New Roman" w:hAnsi="Times New Roman"/>
                <w:i w:val="0"/>
                <w:color w:val="auto"/>
                <w:vertAlign w:val="subscript"/>
                <w:lang w:val="en-GB"/>
              </w:rPr>
              <w:t>sd</w:t>
            </w:r>
            <w:r w:rsidRPr="00732CE3">
              <w:rPr>
                <w:rFonts w:ascii="Times New Roman" w:hAnsi="Times New Roman"/>
                <w:i w:val="0"/>
                <w:color w:val="auto"/>
                <w:lang w:val="en-GB"/>
              </w:rPr>
              <w:t xml:space="preserve"> and </w:t>
            </w:r>
            <w:r w:rsidRPr="00732CE3">
              <w:rPr>
                <w:rFonts w:ascii="Times New Roman" w:hAnsi="Times New Roman"/>
                <w:color w:val="auto"/>
                <w:lang w:val="en-GB"/>
              </w:rPr>
              <w:t>i</w:t>
            </w:r>
            <w:r w:rsidRPr="00732CE3">
              <w:rPr>
                <w:rFonts w:ascii="Times New Roman" w:hAnsi="Times New Roman"/>
                <w:i w:val="0"/>
                <w:color w:val="auto"/>
                <w:vertAlign w:val="subscript"/>
                <w:lang w:val="en-GB"/>
              </w:rPr>
              <w:t>sq</w:t>
            </w:r>
          </w:p>
        </w:tc>
      </w:tr>
    </w:tbl>
    <w:p w:rsidR="00E80300" w:rsidRDefault="00E80300" w:rsidP="0087133F">
      <w:pPr>
        <w:spacing w:line="240" w:lineRule="exact"/>
        <w:jc w:val="left"/>
        <w:rPr>
          <w:iCs/>
          <w:sz w:val="20"/>
          <w:szCs w:val="20"/>
        </w:rPr>
        <w:sectPr w:rsidR="00E80300" w:rsidSect="00E80300">
          <w:type w:val="continuous"/>
          <w:pgSz w:w="11909" w:h="16834" w:code="9"/>
          <w:pgMar w:top="2880" w:right="1440" w:bottom="1440" w:left="1800" w:header="1440" w:footer="864" w:gutter="0"/>
          <w:pgNumType w:start="173"/>
          <w:cols w:space="432"/>
          <w:titlePg/>
          <w:docGrid w:linePitch="272"/>
        </w:sectPr>
      </w:pPr>
    </w:p>
    <w:p w:rsidR="003E2E81" w:rsidRPr="000F7DBE" w:rsidRDefault="003E2E81" w:rsidP="0087133F">
      <w:pPr>
        <w:spacing w:line="240" w:lineRule="exact"/>
        <w:jc w:val="left"/>
        <w:rPr>
          <w:i/>
          <w:sz w:val="20"/>
          <w:szCs w:val="20"/>
        </w:rPr>
      </w:pPr>
      <w:r w:rsidRPr="000F7DBE">
        <w:rPr>
          <w:iCs/>
          <w:sz w:val="20"/>
          <w:szCs w:val="20"/>
        </w:rPr>
        <w:lastRenderedPageBreak/>
        <w:t xml:space="preserve">4.6. </w:t>
      </w:r>
      <w:r w:rsidR="00021C76" w:rsidRPr="000F7DBE">
        <w:rPr>
          <w:iCs/>
          <w:sz w:val="20"/>
          <w:szCs w:val="20"/>
        </w:rPr>
        <w:t xml:space="preserve"> </w:t>
      </w:r>
      <w:r w:rsidRPr="000F7DBE">
        <w:rPr>
          <w:iCs/>
          <w:sz w:val="20"/>
          <w:szCs w:val="20"/>
        </w:rPr>
        <w:t xml:space="preserve">Case 6: When accelerating from 94.25 rad/s to 188.5 rad/s and closing the load at 0.5 </w:t>
      </w:r>
      <w:r w:rsidRPr="000F7DBE">
        <w:rPr>
          <w:i/>
          <w:sz w:val="20"/>
          <w:szCs w:val="20"/>
        </w:rPr>
        <w:t>s</w:t>
      </w:r>
    </w:p>
    <w:p w:rsidR="00E80300" w:rsidRPr="000F7DBE" w:rsidRDefault="003E2E81" w:rsidP="00E80300">
      <w:pPr>
        <w:tabs>
          <w:tab w:val="left" w:pos="5139"/>
        </w:tabs>
        <w:spacing w:line="240" w:lineRule="exact"/>
        <w:ind w:firstLine="720"/>
        <w:jc w:val="both"/>
        <w:rPr>
          <w:sz w:val="20"/>
          <w:szCs w:val="20"/>
        </w:rPr>
        <w:sectPr w:rsidR="00E80300" w:rsidRPr="000F7DBE" w:rsidSect="00E80300">
          <w:type w:val="continuous"/>
          <w:pgSz w:w="11909" w:h="16834" w:code="9"/>
          <w:pgMar w:top="2880" w:right="1440" w:bottom="1440" w:left="1800" w:header="1440" w:footer="864" w:gutter="0"/>
          <w:pgNumType w:start="165"/>
          <w:cols w:num="2" w:space="432"/>
          <w:titlePg/>
          <w:docGrid w:linePitch="272"/>
        </w:sectPr>
      </w:pPr>
      <w:r w:rsidRPr="000F7DBE">
        <w:rPr>
          <w:sz w:val="20"/>
          <w:szCs w:val="20"/>
        </w:rPr>
        <w:lastRenderedPageBreak/>
        <w:t>Some features gained during the simulation</w:t>
      </w:r>
      <w:r w:rsidR="00347D6C" w:rsidRPr="000F7DBE">
        <w:rPr>
          <w:sz w:val="20"/>
          <w:szCs w:val="20"/>
        </w:rPr>
        <w:t>.</w:t>
      </w:r>
      <w:r w:rsidR="00E80300" w:rsidRPr="000F7DBE">
        <w:rPr>
          <w:sz w:val="20"/>
          <w:szCs w:val="20"/>
        </w:rPr>
        <w:tab/>
      </w:r>
    </w:p>
    <w:p w:rsidR="003E2E81" w:rsidRPr="000F7DBE" w:rsidRDefault="003E2E81" w:rsidP="00E80300">
      <w:pPr>
        <w:tabs>
          <w:tab w:val="left" w:pos="5139"/>
        </w:tabs>
        <w:spacing w:line="240" w:lineRule="exact"/>
        <w:ind w:firstLine="720"/>
        <w:jc w:val="both"/>
      </w:pPr>
    </w:p>
    <w:p w:rsidR="003E2E81" w:rsidRPr="00732CE3" w:rsidRDefault="003E2E81" w:rsidP="003E2E81">
      <w:pPr>
        <w:pStyle w:val="MDPI22heading2"/>
        <w:tabs>
          <w:tab w:val="right" w:pos="8789"/>
        </w:tabs>
        <w:rPr>
          <w:snapToGrid/>
          <w:color w:val="auto"/>
          <w:lang w:eastAsia="en-US" w:bidi="ar-SA"/>
        </w:rPr>
      </w:pPr>
      <w:r w:rsidRPr="00732CE3">
        <w:rPr>
          <w:snapToGrid/>
          <w:color w:val="auto"/>
          <w:lang w:eastAsia="en-US" w:bidi="th-TH"/>
        </w:rPr>
        <w:drawing>
          <wp:inline distT="0" distB="0" distL="0" distR="0">
            <wp:extent cx="3957523" cy="1978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05"/>
                    <a:stretch/>
                  </pic:blipFill>
                  <pic:spPr bwMode="auto">
                    <a:xfrm>
                      <a:off x="0" y="0"/>
                      <a:ext cx="3974322" cy="1986477"/>
                    </a:xfrm>
                    <a:prstGeom prst="rect">
                      <a:avLst/>
                    </a:prstGeom>
                    <a:noFill/>
                    <a:ln>
                      <a:noFill/>
                    </a:ln>
                    <a:extLst>
                      <a:ext uri="{53640926-AAD7-44D8-BBD7-CCE9431645EC}">
                        <a14:shadowObscured xmlns:a14="http://schemas.microsoft.com/office/drawing/2010/main"/>
                      </a:ext>
                    </a:extLst>
                  </pic:spPr>
                </pic:pic>
              </a:graphicData>
            </a:graphic>
          </wp:inline>
        </w:drawing>
      </w:r>
    </w:p>
    <w:p w:rsidR="003E2E81" w:rsidRPr="00732CE3" w:rsidRDefault="003E2E81" w:rsidP="0087133F">
      <w:pPr>
        <w:pStyle w:val="MDPI22heading2"/>
        <w:tabs>
          <w:tab w:val="right" w:pos="8789"/>
        </w:tabs>
        <w:spacing w:before="0"/>
        <w:jc w:val="left"/>
        <w:rPr>
          <w:rFonts w:ascii="Times New Roman" w:hAnsi="Times New Roman"/>
          <w:i w:val="0"/>
          <w:color w:val="auto"/>
        </w:rPr>
      </w:pPr>
      <w:r w:rsidRPr="00732CE3">
        <w:rPr>
          <w:rFonts w:ascii="Times New Roman" w:hAnsi="Times New Roman"/>
          <w:b/>
          <w:i w:val="0"/>
          <w:color w:val="auto"/>
        </w:rPr>
        <w:t xml:space="preserve">Figure </w:t>
      </w:r>
      <w:r w:rsidR="00347D6C" w:rsidRPr="00732CE3">
        <w:rPr>
          <w:rFonts w:ascii="Times New Roman" w:hAnsi="Times New Roman"/>
          <w:b/>
          <w:i w:val="0"/>
          <w:color w:val="auto"/>
        </w:rPr>
        <w:t>18</w:t>
      </w:r>
      <w:r w:rsidRPr="00732CE3">
        <w:rPr>
          <w:rFonts w:ascii="Times New Roman" w:hAnsi="Times New Roman"/>
          <w:b/>
          <w:i w:val="0"/>
          <w:color w:val="auto"/>
        </w:rPr>
        <w:t xml:space="preserve"> </w:t>
      </w:r>
      <w:r w:rsidR="00021C76" w:rsidRPr="00732CE3">
        <w:rPr>
          <w:rFonts w:ascii="Times New Roman" w:hAnsi="Times New Roman"/>
          <w:b/>
          <w:i w:val="0"/>
          <w:color w:val="auto"/>
        </w:rPr>
        <w:t xml:space="preserve"> </w:t>
      </w:r>
      <w:r w:rsidR="00B93322" w:rsidRPr="00732CE3">
        <w:rPr>
          <w:rFonts w:ascii="Times New Roman" w:hAnsi="Times New Roman"/>
          <w:i w:val="0"/>
          <w:color w:val="auto"/>
        </w:rPr>
        <w:t>S</w:t>
      </w:r>
      <w:r w:rsidRPr="00732CE3">
        <w:rPr>
          <w:rFonts w:ascii="Times New Roman" w:hAnsi="Times New Roman"/>
          <w:i w:val="0"/>
          <w:color w:val="auto"/>
        </w:rPr>
        <w:t>peed</w:t>
      </w:r>
      <w:r w:rsidR="00B93322" w:rsidRPr="00732CE3">
        <w:rPr>
          <w:rFonts w:ascii="Times New Roman" w:hAnsi="Times New Roman"/>
          <w:i w:val="0"/>
          <w:color w:val="auto"/>
        </w:rPr>
        <w:t xml:space="preserve"> responses of IM</w:t>
      </w:r>
    </w:p>
    <w:p w:rsidR="00E80300" w:rsidRDefault="00E80300" w:rsidP="00347D6C">
      <w:pPr>
        <w:spacing w:line="240" w:lineRule="exact"/>
        <w:ind w:firstLine="720"/>
        <w:jc w:val="both"/>
        <w:rPr>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3E2E81" w:rsidRPr="000F7DBE" w:rsidRDefault="003E2E81" w:rsidP="00347D6C">
      <w:pPr>
        <w:spacing w:line="240" w:lineRule="exact"/>
        <w:ind w:firstLine="720"/>
        <w:jc w:val="both"/>
        <w:rPr>
          <w:sz w:val="20"/>
          <w:szCs w:val="20"/>
        </w:rPr>
      </w:pPr>
      <w:r w:rsidRPr="000F7DBE">
        <w:rPr>
          <w:sz w:val="20"/>
          <w:szCs w:val="20"/>
        </w:rPr>
        <w:lastRenderedPageBreak/>
        <w:t>At the start of startup, the actual speed at which the speed is set at 0.16 s is after 0.13 s</w:t>
      </w:r>
      <w:r w:rsidR="00354F4A" w:rsidRPr="000F7DBE">
        <w:rPr>
          <w:sz w:val="20"/>
          <w:szCs w:val="20"/>
        </w:rPr>
        <w:t xml:space="preserve">. </w:t>
      </w:r>
      <w:r w:rsidR="00021C76" w:rsidRPr="000F7DBE">
        <w:rPr>
          <w:sz w:val="20"/>
          <w:szCs w:val="20"/>
        </w:rPr>
        <w:t xml:space="preserve"> </w:t>
      </w:r>
      <w:r w:rsidR="00354F4A" w:rsidRPr="000F7DBE">
        <w:rPr>
          <w:sz w:val="20"/>
          <w:szCs w:val="20"/>
        </w:rPr>
        <w:t xml:space="preserve">After 0.12 </w:t>
      </w:r>
      <w:r w:rsidRPr="000F7DBE">
        <w:rPr>
          <w:sz w:val="20"/>
          <w:szCs w:val="20"/>
        </w:rPr>
        <w:t>s, the motor accelerates from 94.25 rad/s to 188.5 rad/s.</w:t>
      </w:r>
    </w:p>
    <w:p w:rsidR="00E80300" w:rsidRDefault="00E80300" w:rsidP="00347D6C">
      <w:pPr>
        <w:pStyle w:val="MDPI33textspaceafter"/>
        <w:tabs>
          <w:tab w:val="right" w:pos="8789"/>
        </w:tabs>
        <w:ind w:hanging="108"/>
        <w:jc w:val="center"/>
        <w:rPr>
          <w:rFonts w:cs="Arial"/>
          <w:noProof/>
          <w:snapToGrid/>
          <w:color w:val="auto"/>
          <w:sz w:val="24"/>
          <w:lang w:eastAsia="en-US" w:bidi="ar-SA"/>
        </w:rPr>
      </w:pPr>
    </w:p>
    <w:p w:rsidR="00EF7454" w:rsidRDefault="00EF7454" w:rsidP="00347D6C">
      <w:pPr>
        <w:pStyle w:val="MDPI33textspaceafter"/>
        <w:tabs>
          <w:tab w:val="right" w:pos="8789"/>
        </w:tabs>
        <w:ind w:hanging="108"/>
        <w:jc w:val="center"/>
        <w:rPr>
          <w:rFonts w:cs="Arial"/>
          <w:noProof/>
          <w:snapToGrid/>
          <w:color w:val="auto"/>
          <w:sz w:val="24"/>
          <w:lang w:eastAsia="en-US" w:bidi="ar-SA"/>
        </w:rPr>
      </w:pPr>
    </w:p>
    <w:p w:rsidR="00EF7454" w:rsidRDefault="00EF7454" w:rsidP="00347D6C">
      <w:pPr>
        <w:pStyle w:val="MDPI33textspaceafter"/>
        <w:tabs>
          <w:tab w:val="right" w:pos="8789"/>
        </w:tabs>
        <w:ind w:hanging="108"/>
        <w:jc w:val="center"/>
        <w:rPr>
          <w:rFonts w:cs="Arial"/>
          <w:noProof/>
          <w:snapToGrid/>
          <w:color w:val="auto"/>
          <w:sz w:val="24"/>
          <w:lang w:eastAsia="en-US" w:bidi="ar-SA"/>
        </w:rPr>
      </w:pPr>
    </w:p>
    <w:p w:rsidR="00EF7454" w:rsidRDefault="00EF7454" w:rsidP="00347D6C">
      <w:pPr>
        <w:pStyle w:val="MDPI33textspaceafter"/>
        <w:tabs>
          <w:tab w:val="right" w:pos="8789"/>
        </w:tabs>
        <w:ind w:hanging="108"/>
        <w:jc w:val="center"/>
        <w:rPr>
          <w:rFonts w:cs="Arial"/>
          <w:noProof/>
          <w:snapToGrid/>
          <w:color w:val="auto"/>
          <w:sz w:val="24"/>
          <w:lang w:eastAsia="en-US" w:bidi="ar-SA"/>
        </w:rPr>
      </w:pPr>
    </w:p>
    <w:p w:rsidR="00EF7454" w:rsidRPr="00EF7454" w:rsidRDefault="00EF7454" w:rsidP="00347D6C">
      <w:pPr>
        <w:pStyle w:val="MDPI33textspaceafter"/>
        <w:tabs>
          <w:tab w:val="right" w:pos="8789"/>
        </w:tabs>
        <w:ind w:hanging="108"/>
        <w:jc w:val="center"/>
        <w:rPr>
          <w:rFonts w:cs="Arial"/>
          <w:noProof/>
          <w:snapToGrid/>
          <w:color w:val="auto"/>
          <w:sz w:val="24"/>
          <w:lang w:eastAsia="en-US" w:bidi="ar-SA"/>
        </w:rPr>
        <w:sectPr w:rsidR="00EF7454" w:rsidRPr="00EF7454" w:rsidSect="002A3BCB">
          <w:type w:val="continuous"/>
          <w:pgSz w:w="11909" w:h="16834" w:code="9"/>
          <w:pgMar w:top="2880" w:right="1440" w:bottom="1440" w:left="1800" w:header="1440" w:footer="864" w:gutter="0"/>
          <w:pgNumType w:start="173"/>
          <w:cols w:num="2" w:space="432"/>
          <w:titlePg/>
          <w:docGrid w:linePitch="272"/>
        </w:sectPr>
      </w:pPr>
    </w:p>
    <w:tbl>
      <w:tblPr>
        <w:tblW w:w="0" w:type="auto"/>
        <w:tblInd w:w="108" w:type="dxa"/>
        <w:tblLayout w:type="fixed"/>
        <w:tblLook w:val="04A0" w:firstRow="1" w:lastRow="0" w:firstColumn="1" w:lastColumn="0" w:noHBand="0" w:noVBand="1"/>
      </w:tblPr>
      <w:tblGrid>
        <w:gridCol w:w="4536"/>
        <w:gridCol w:w="4416"/>
      </w:tblGrid>
      <w:tr w:rsidR="00732CE3" w:rsidRPr="00732CE3" w:rsidTr="00F849DF">
        <w:trPr>
          <w:trHeight w:val="3825"/>
        </w:trPr>
        <w:tc>
          <w:tcPr>
            <w:tcW w:w="4536" w:type="dxa"/>
            <w:shd w:val="clear" w:color="auto" w:fill="auto"/>
          </w:tcPr>
          <w:p w:rsidR="003E2E81" w:rsidRPr="00732CE3" w:rsidRDefault="003E2E81" w:rsidP="00347D6C">
            <w:pPr>
              <w:pStyle w:val="MDPI33textspaceafter"/>
              <w:tabs>
                <w:tab w:val="right" w:pos="8789"/>
              </w:tabs>
              <w:ind w:hanging="108"/>
              <w:jc w:val="center"/>
              <w:rPr>
                <w:rFonts w:cs="Arial"/>
                <w:noProof/>
                <w:snapToGrid/>
                <w:color w:val="auto"/>
                <w:sz w:val="24"/>
                <w:lang w:val="en-GB" w:eastAsia="en-US" w:bidi="ar-SA"/>
              </w:rPr>
            </w:pPr>
            <w:r w:rsidRPr="00732CE3">
              <w:rPr>
                <w:rFonts w:cs="Arial"/>
                <w:noProof/>
                <w:snapToGrid/>
                <w:color w:val="auto"/>
                <w:sz w:val="24"/>
                <w:lang w:eastAsia="en-US" w:bidi="th-TH"/>
              </w:rPr>
              <w:lastRenderedPageBreak/>
              <w:drawing>
                <wp:inline distT="0" distB="0" distL="0" distR="0">
                  <wp:extent cx="2896870" cy="196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6870" cy="1969135"/>
                          </a:xfrm>
                          <a:prstGeom prst="rect">
                            <a:avLst/>
                          </a:prstGeom>
                          <a:noFill/>
                          <a:ln>
                            <a:noFill/>
                          </a:ln>
                        </pic:spPr>
                      </pic:pic>
                    </a:graphicData>
                  </a:graphic>
                </wp:inline>
              </w:drawing>
            </w:r>
          </w:p>
          <w:p w:rsidR="003E2E81" w:rsidRPr="00732CE3" w:rsidRDefault="003E2E81" w:rsidP="00B55C58">
            <w:pPr>
              <w:pStyle w:val="MDPI22heading2"/>
              <w:tabs>
                <w:tab w:val="right" w:pos="8789"/>
              </w:tabs>
              <w:rPr>
                <w:rFonts w:ascii="Times New Roman" w:hAnsi="Times New Roman"/>
                <w:color w:val="auto"/>
                <w:lang w:val="en-GB"/>
              </w:rPr>
            </w:pPr>
            <w:r w:rsidRPr="00732CE3">
              <w:rPr>
                <w:rFonts w:ascii="Times New Roman" w:hAnsi="Times New Roman"/>
                <w:b/>
                <w:i w:val="0"/>
                <w:color w:val="auto"/>
                <w:lang w:val="en-GB"/>
              </w:rPr>
              <w:t>Figure 19</w:t>
            </w:r>
            <w:r w:rsidR="00347D6C" w:rsidRPr="00732CE3">
              <w:rPr>
                <w:rFonts w:ascii="Times New Roman" w:hAnsi="Times New Roman"/>
                <w:bCs/>
                <w:i w:val="0"/>
                <w:color w:val="auto"/>
                <w:lang w:val="en-GB"/>
              </w:rPr>
              <w:t xml:space="preserve"> </w:t>
            </w:r>
            <w:r w:rsidR="00021C76" w:rsidRPr="00732CE3">
              <w:rPr>
                <w:rFonts w:ascii="Times New Roman" w:hAnsi="Times New Roman"/>
                <w:bCs/>
                <w:i w:val="0"/>
                <w:color w:val="auto"/>
                <w:lang w:val="en-GB"/>
              </w:rPr>
              <w:t xml:space="preserve"> </w:t>
            </w:r>
            <w:r w:rsidRPr="00732CE3">
              <w:rPr>
                <w:rFonts w:ascii="Times New Roman" w:hAnsi="Times New Roman"/>
                <w:i w:val="0"/>
                <w:color w:val="auto"/>
                <w:lang w:val="en-GB"/>
              </w:rPr>
              <w:t>Response three-phase currents</w:t>
            </w:r>
          </w:p>
        </w:tc>
        <w:tc>
          <w:tcPr>
            <w:tcW w:w="4416" w:type="dxa"/>
            <w:shd w:val="clear" w:color="auto" w:fill="auto"/>
          </w:tcPr>
          <w:p w:rsidR="003E2E81" w:rsidRPr="00732CE3" w:rsidRDefault="003E2E81" w:rsidP="002B1C92">
            <w:pPr>
              <w:pStyle w:val="MDPI22heading2"/>
              <w:tabs>
                <w:tab w:val="right" w:pos="8789"/>
              </w:tabs>
              <w:rPr>
                <w:rFonts w:cs="Arial"/>
                <w:snapToGrid/>
                <w:color w:val="auto"/>
                <w:lang w:val="en-GB" w:eastAsia="en-US" w:bidi="ar-SA"/>
              </w:rPr>
            </w:pPr>
            <w:r w:rsidRPr="00732CE3">
              <w:rPr>
                <w:rFonts w:cs="Arial"/>
                <w:snapToGrid/>
                <w:color w:val="auto"/>
                <w:lang w:eastAsia="en-US" w:bidi="th-TH"/>
              </w:rPr>
              <w:drawing>
                <wp:inline distT="0" distB="0" distL="0" distR="0">
                  <wp:extent cx="2358390" cy="180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8390" cy="1805940"/>
                          </a:xfrm>
                          <a:prstGeom prst="rect">
                            <a:avLst/>
                          </a:prstGeom>
                          <a:noFill/>
                          <a:ln>
                            <a:noFill/>
                          </a:ln>
                        </pic:spPr>
                      </pic:pic>
                    </a:graphicData>
                  </a:graphic>
                </wp:inline>
              </w:drawing>
            </w:r>
          </w:p>
          <w:p w:rsidR="003E2E81" w:rsidRPr="00732CE3" w:rsidRDefault="003E2E81" w:rsidP="001F4FA6">
            <w:pPr>
              <w:pStyle w:val="MDPI22heading2"/>
              <w:tabs>
                <w:tab w:val="right" w:pos="8789"/>
              </w:tabs>
              <w:rPr>
                <w:rFonts w:ascii="Times New Roman" w:hAnsi="Times New Roman"/>
                <w:color w:val="auto"/>
                <w:lang w:val="en-GB"/>
              </w:rPr>
            </w:pPr>
            <w:r w:rsidRPr="00732CE3">
              <w:rPr>
                <w:rFonts w:ascii="Times New Roman" w:hAnsi="Times New Roman"/>
                <w:b/>
                <w:i w:val="0"/>
                <w:color w:val="auto"/>
                <w:lang w:val="en-GB"/>
              </w:rPr>
              <w:t>Figure</w:t>
            </w:r>
            <w:r w:rsidRPr="00732CE3">
              <w:rPr>
                <w:rFonts w:ascii="Times New Roman" w:hAnsi="Times New Roman"/>
                <w:bCs/>
                <w:i w:val="0"/>
                <w:color w:val="auto"/>
                <w:lang w:val="en-GB"/>
              </w:rPr>
              <w:t xml:space="preserve"> </w:t>
            </w:r>
            <w:r w:rsidRPr="00732CE3">
              <w:rPr>
                <w:rFonts w:ascii="Times New Roman" w:hAnsi="Times New Roman"/>
                <w:b/>
                <w:i w:val="0"/>
                <w:color w:val="auto"/>
                <w:lang w:val="en-GB"/>
              </w:rPr>
              <w:t>20</w:t>
            </w:r>
            <w:r w:rsidR="00347D6C" w:rsidRPr="0087133F">
              <w:rPr>
                <w:rFonts w:ascii="Times New Roman" w:hAnsi="Times New Roman"/>
                <w:i w:val="0"/>
                <w:color w:val="auto"/>
                <w:lang w:val="en-GB"/>
              </w:rPr>
              <w:t xml:space="preserve"> </w:t>
            </w:r>
            <w:r w:rsidR="0087133F" w:rsidRPr="0087133F">
              <w:rPr>
                <w:rFonts w:ascii="Times New Roman" w:hAnsi="Times New Roman"/>
                <w:i w:val="0"/>
                <w:color w:val="auto"/>
                <w:lang w:val="en-GB"/>
              </w:rPr>
              <w:t xml:space="preserve"> </w:t>
            </w:r>
            <w:r w:rsidRPr="0087133F">
              <w:rPr>
                <w:rFonts w:ascii="Times New Roman" w:hAnsi="Times New Roman"/>
                <w:i w:val="0"/>
                <w:color w:val="auto"/>
                <w:lang w:val="en-GB"/>
              </w:rPr>
              <w:t xml:space="preserve">The components </w:t>
            </w:r>
            <w:r w:rsidRPr="0087133F">
              <w:rPr>
                <w:rFonts w:ascii="Times New Roman" w:hAnsi="Times New Roman"/>
                <w:color w:val="auto"/>
                <w:lang w:val="en-GB"/>
              </w:rPr>
              <w:t>i</w:t>
            </w:r>
            <w:r w:rsidRPr="0087133F">
              <w:rPr>
                <w:rFonts w:ascii="Times New Roman" w:hAnsi="Times New Roman"/>
                <w:i w:val="0"/>
                <w:color w:val="auto"/>
                <w:vertAlign w:val="subscript"/>
                <w:lang w:val="en-GB"/>
              </w:rPr>
              <w:t>sd</w:t>
            </w:r>
            <w:r w:rsidRPr="0087133F">
              <w:rPr>
                <w:rFonts w:ascii="Times New Roman" w:hAnsi="Times New Roman"/>
                <w:i w:val="0"/>
                <w:color w:val="auto"/>
                <w:lang w:val="en-GB"/>
              </w:rPr>
              <w:t xml:space="preserve"> and </w:t>
            </w:r>
            <w:r w:rsidRPr="0087133F">
              <w:rPr>
                <w:rFonts w:ascii="Times New Roman" w:hAnsi="Times New Roman"/>
                <w:color w:val="auto"/>
                <w:lang w:val="en-GB"/>
              </w:rPr>
              <w:t>i</w:t>
            </w:r>
            <w:r w:rsidRPr="0087133F">
              <w:rPr>
                <w:rFonts w:ascii="Times New Roman" w:hAnsi="Times New Roman"/>
                <w:i w:val="0"/>
                <w:color w:val="auto"/>
                <w:vertAlign w:val="subscript"/>
                <w:lang w:val="en-GB"/>
              </w:rPr>
              <w:t>sq</w:t>
            </w:r>
          </w:p>
        </w:tc>
      </w:tr>
    </w:tbl>
    <w:p w:rsidR="00E80300" w:rsidRDefault="00E80300" w:rsidP="0087133F">
      <w:pPr>
        <w:spacing w:line="240" w:lineRule="exact"/>
        <w:ind w:firstLine="720"/>
        <w:jc w:val="both"/>
        <w:rPr>
          <w:sz w:val="20"/>
          <w:szCs w:val="20"/>
        </w:rPr>
        <w:sectPr w:rsidR="00E80300" w:rsidSect="00E80300">
          <w:type w:val="continuous"/>
          <w:pgSz w:w="11909" w:h="16834" w:code="9"/>
          <w:pgMar w:top="2880" w:right="1440" w:bottom="1440" w:left="1800" w:header="1440" w:footer="864" w:gutter="0"/>
          <w:pgNumType w:start="174"/>
          <w:cols w:space="432"/>
          <w:titlePg/>
          <w:docGrid w:linePitch="272"/>
        </w:sectPr>
      </w:pPr>
      <w:bookmarkStart w:id="3" w:name="_Hlk41918200"/>
    </w:p>
    <w:p w:rsidR="003E2E81" w:rsidRPr="000F7DBE" w:rsidRDefault="003E2E81" w:rsidP="0087133F">
      <w:pPr>
        <w:spacing w:line="240" w:lineRule="exact"/>
        <w:ind w:firstLine="720"/>
        <w:jc w:val="both"/>
        <w:rPr>
          <w:sz w:val="20"/>
          <w:szCs w:val="20"/>
        </w:rPr>
      </w:pPr>
      <w:r w:rsidRPr="000F7DBE">
        <w:rPr>
          <w:sz w:val="20"/>
          <w:szCs w:val="20"/>
        </w:rPr>
        <w:lastRenderedPageBreak/>
        <w:t xml:space="preserve">At the time of magnetization, the maximum </w:t>
      </w:r>
      <w:r w:rsidRPr="000F7DBE">
        <w:rPr>
          <w:i/>
          <w:sz w:val="20"/>
          <w:szCs w:val="20"/>
        </w:rPr>
        <w:t>i</w:t>
      </w:r>
      <w:r w:rsidRPr="000F7DBE">
        <w:rPr>
          <w:i/>
          <w:sz w:val="20"/>
          <w:szCs w:val="20"/>
          <w:vertAlign w:val="subscript"/>
        </w:rPr>
        <w:t>sd</w:t>
      </w:r>
      <w:r w:rsidRPr="000F7DBE">
        <w:rPr>
          <w:i/>
          <w:sz w:val="20"/>
          <w:szCs w:val="20"/>
        </w:rPr>
        <w:t xml:space="preserve"> </w:t>
      </w:r>
      <w:r w:rsidRPr="000F7DBE">
        <w:rPr>
          <w:sz w:val="20"/>
          <w:szCs w:val="20"/>
        </w:rPr>
        <w:t>0.67 A, when the motor starts up, the i</w:t>
      </w:r>
      <w:r w:rsidRPr="000F7DBE">
        <w:rPr>
          <w:sz w:val="20"/>
          <w:szCs w:val="20"/>
          <w:vertAlign w:val="subscript"/>
        </w:rPr>
        <w:t>sd</w:t>
      </w:r>
      <w:r w:rsidRPr="000F7DBE">
        <w:rPr>
          <w:sz w:val="20"/>
          <w:szCs w:val="20"/>
        </w:rPr>
        <w:t xml:space="preserve"> current is constant and equal to the rated value of 0.45</w:t>
      </w:r>
      <w:r w:rsidR="00354F4A" w:rsidRPr="000F7DBE">
        <w:rPr>
          <w:sz w:val="20"/>
          <w:szCs w:val="20"/>
        </w:rPr>
        <w:t xml:space="preserve"> </w:t>
      </w:r>
      <w:r w:rsidRPr="000F7DBE">
        <w:rPr>
          <w:sz w:val="20"/>
          <w:szCs w:val="20"/>
        </w:rPr>
        <w:t xml:space="preserve">A. </w:t>
      </w:r>
      <w:r w:rsidR="00B55C58" w:rsidRPr="000F7DBE">
        <w:rPr>
          <w:sz w:val="20"/>
          <w:szCs w:val="20"/>
        </w:rPr>
        <w:t xml:space="preserve"> </w:t>
      </w:r>
      <w:r w:rsidRPr="000F7DBE">
        <w:rPr>
          <w:sz w:val="20"/>
          <w:szCs w:val="20"/>
        </w:rPr>
        <w:t xml:space="preserve">At startup the </w:t>
      </w:r>
      <w:r w:rsidRPr="000F7DBE">
        <w:rPr>
          <w:i/>
          <w:sz w:val="20"/>
          <w:szCs w:val="20"/>
        </w:rPr>
        <w:t>i</w:t>
      </w:r>
      <w:r w:rsidRPr="000F7DBE">
        <w:rPr>
          <w:i/>
          <w:sz w:val="20"/>
          <w:szCs w:val="20"/>
          <w:vertAlign w:val="subscript"/>
        </w:rPr>
        <w:t>sq</w:t>
      </w:r>
      <w:r w:rsidRPr="000F7DBE">
        <w:rPr>
          <w:sz w:val="20"/>
          <w:szCs w:val="20"/>
        </w:rPr>
        <w:t xml:space="preserve"> component is the largest at 2.01</w:t>
      </w:r>
      <w:r w:rsidR="00354F4A" w:rsidRPr="000F7DBE">
        <w:rPr>
          <w:sz w:val="20"/>
          <w:szCs w:val="20"/>
        </w:rPr>
        <w:t xml:space="preserve"> </w:t>
      </w:r>
      <w:r w:rsidRPr="000F7DBE">
        <w:rPr>
          <w:sz w:val="20"/>
          <w:szCs w:val="20"/>
        </w:rPr>
        <w:t xml:space="preserve">A. </w:t>
      </w:r>
      <w:r w:rsidR="00B55C58" w:rsidRPr="000F7DBE">
        <w:rPr>
          <w:sz w:val="20"/>
          <w:szCs w:val="20"/>
        </w:rPr>
        <w:t xml:space="preserve"> </w:t>
      </w:r>
      <w:r w:rsidRPr="000F7DBE">
        <w:rPr>
          <w:sz w:val="20"/>
          <w:szCs w:val="20"/>
        </w:rPr>
        <w:t xml:space="preserve">On successful startup, the </w:t>
      </w:r>
      <w:r w:rsidRPr="000F7DBE">
        <w:rPr>
          <w:i/>
          <w:sz w:val="20"/>
          <w:szCs w:val="20"/>
        </w:rPr>
        <w:t>i</w:t>
      </w:r>
      <w:r w:rsidRPr="000F7DBE">
        <w:rPr>
          <w:i/>
          <w:sz w:val="20"/>
          <w:szCs w:val="20"/>
          <w:vertAlign w:val="subscript"/>
        </w:rPr>
        <w:t>sq</w:t>
      </w:r>
      <w:r w:rsidRPr="000F7DBE">
        <w:rPr>
          <w:i/>
          <w:sz w:val="20"/>
          <w:szCs w:val="20"/>
        </w:rPr>
        <w:t xml:space="preserve"> </w:t>
      </w:r>
      <w:r w:rsidRPr="000F7DBE">
        <w:rPr>
          <w:sz w:val="20"/>
          <w:szCs w:val="20"/>
        </w:rPr>
        <w:t xml:space="preserve">component is reduced to 0. </w:t>
      </w:r>
      <w:r w:rsidR="00B55C58" w:rsidRPr="000F7DBE">
        <w:rPr>
          <w:sz w:val="20"/>
          <w:szCs w:val="20"/>
        </w:rPr>
        <w:t xml:space="preserve"> </w:t>
      </w:r>
      <w:r w:rsidRPr="000F7DBE">
        <w:rPr>
          <w:sz w:val="20"/>
          <w:szCs w:val="20"/>
        </w:rPr>
        <w:t>When the 100% load is closed at 0.5</w:t>
      </w:r>
      <w:r w:rsidR="00354F4A" w:rsidRPr="000F7DBE">
        <w:rPr>
          <w:sz w:val="20"/>
          <w:szCs w:val="20"/>
        </w:rPr>
        <w:t xml:space="preserve"> </w:t>
      </w:r>
      <w:r w:rsidRPr="000F7DBE">
        <w:rPr>
          <w:sz w:val="20"/>
          <w:szCs w:val="20"/>
        </w:rPr>
        <w:t xml:space="preserve">s the </w:t>
      </w:r>
      <w:r w:rsidRPr="000F7DBE">
        <w:rPr>
          <w:i/>
          <w:sz w:val="20"/>
          <w:szCs w:val="20"/>
        </w:rPr>
        <w:t>i</w:t>
      </w:r>
      <w:r w:rsidRPr="000F7DBE">
        <w:rPr>
          <w:i/>
          <w:sz w:val="20"/>
          <w:szCs w:val="20"/>
          <w:vertAlign w:val="subscript"/>
        </w:rPr>
        <w:t>sq</w:t>
      </w:r>
      <w:r w:rsidRPr="000F7DBE">
        <w:rPr>
          <w:sz w:val="20"/>
          <w:szCs w:val="20"/>
        </w:rPr>
        <w:t xml:space="preserve"> current is equal to the rated current of 1.34</w:t>
      </w:r>
      <w:r w:rsidR="00354F4A" w:rsidRPr="000F7DBE">
        <w:rPr>
          <w:sz w:val="20"/>
          <w:szCs w:val="20"/>
        </w:rPr>
        <w:t xml:space="preserve"> </w:t>
      </w:r>
      <w:r w:rsidRPr="000F7DBE">
        <w:rPr>
          <w:sz w:val="20"/>
          <w:szCs w:val="20"/>
        </w:rPr>
        <w:t>A</w:t>
      </w:r>
      <w:r w:rsidR="00347D6C" w:rsidRPr="000F7DBE">
        <w:rPr>
          <w:sz w:val="20"/>
          <w:szCs w:val="20"/>
        </w:rPr>
        <w:t>.</w:t>
      </w:r>
    </w:p>
    <w:p w:rsidR="00B55C58" w:rsidRPr="00732CE3" w:rsidRDefault="00B55C58" w:rsidP="00347D6C">
      <w:pPr>
        <w:spacing w:line="240" w:lineRule="exact"/>
        <w:ind w:firstLine="720"/>
        <w:jc w:val="both"/>
      </w:pPr>
    </w:p>
    <w:bookmarkEnd w:id="3"/>
    <w:p w:rsidR="00FD7511" w:rsidRPr="0087133F" w:rsidRDefault="00FD7511" w:rsidP="0087133F">
      <w:pPr>
        <w:spacing w:line="240" w:lineRule="exact"/>
        <w:jc w:val="left"/>
        <w:rPr>
          <w:b/>
          <w:bCs/>
          <w:sz w:val="20"/>
          <w:szCs w:val="20"/>
        </w:rPr>
      </w:pPr>
      <w:r w:rsidRPr="0087133F">
        <w:rPr>
          <w:b/>
          <w:bCs/>
          <w:sz w:val="20"/>
          <w:szCs w:val="20"/>
        </w:rPr>
        <w:t xml:space="preserve">5. </w:t>
      </w:r>
      <w:r w:rsidR="00B55C58" w:rsidRPr="0087133F">
        <w:rPr>
          <w:b/>
          <w:bCs/>
          <w:sz w:val="20"/>
          <w:szCs w:val="20"/>
        </w:rPr>
        <w:t xml:space="preserve"> </w:t>
      </w:r>
      <w:r w:rsidRPr="0087133F">
        <w:rPr>
          <w:b/>
          <w:bCs/>
          <w:sz w:val="20"/>
          <w:szCs w:val="20"/>
        </w:rPr>
        <w:t>Experimental results</w:t>
      </w:r>
      <w:r w:rsidR="00FA6392" w:rsidRPr="0087133F">
        <w:rPr>
          <w:b/>
          <w:bCs/>
          <w:sz w:val="20"/>
          <w:szCs w:val="20"/>
        </w:rPr>
        <w:t xml:space="preserve"> and discussion</w:t>
      </w:r>
    </w:p>
    <w:p w:rsidR="00FD7511" w:rsidRPr="0087133F" w:rsidRDefault="00B55C58" w:rsidP="0087133F">
      <w:pPr>
        <w:spacing w:line="240" w:lineRule="exact"/>
        <w:jc w:val="left"/>
        <w:rPr>
          <w:iCs/>
          <w:sz w:val="20"/>
          <w:szCs w:val="20"/>
        </w:rPr>
      </w:pPr>
      <w:proofErr w:type="gramStart"/>
      <w:r w:rsidRPr="0087133F">
        <w:rPr>
          <w:iCs/>
          <w:sz w:val="20"/>
          <w:szCs w:val="20"/>
        </w:rPr>
        <w:t>5.1</w:t>
      </w:r>
      <w:r w:rsidR="00FD7511" w:rsidRPr="0087133F">
        <w:rPr>
          <w:iCs/>
          <w:sz w:val="20"/>
          <w:szCs w:val="20"/>
        </w:rPr>
        <w:t xml:space="preserve"> </w:t>
      </w:r>
      <w:r w:rsidRPr="0087133F">
        <w:rPr>
          <w:iCs/>
          <w:sz w:val="20"/>
          <w:szCs w:val="20"/>
        </w:rPr>
        <w:t xml:space="preserve"> </w:t>
      </w:r>
      <w:r w:rsidR="00FD7511" w:rsidRPr="0087133F">
        <w:rPr>
          <w:iCs/>
          <w:sz w:val="20"/>
          <w:szCs w:val="20"/>
        </w:rPr>
        <w:t>Experimental</w:t>
      </w:r>
      <w:proofErr w:type="gramEnd"/>
      <w:r w:rsidR="00FD7511" w:rsidRPr="0087133F">
        <w:rPr>
          <w:iCs/>
          <w:sz w:val="20"/>
          <w:szCs w:val="20"/>
        </w:rPr>
        <w:t xml:space="preserve"> system </w:t>
      </w:r>
    </w:p>
    <w:p w:rsidR="00FD7511" w:rsidRPr="0087133F" w:rsidRDefault="00FD7511" w:rsidP="00FD7511">
      <w:pPr>
        <w:spacing w:line="240" w:lineRule="exact"/>
        <w:ind w:firstLine="720"/>
        <w:jc w:val="both"/>
        <w:rPr>
          <w:sz w:val="20"/>
          <w:szCs w:val="20"/>
        </w:rPr>
      </w:pPr>
      <w:r w:rsidRPr="0087133F">
        <w:rPr>
          <w:sz w:val="20"/>
          <w:szCs w:val="20"/>
        </w:rPr>
        <w:t>The exp</w:t>
      </w:r>
      <w:r w:rsidR="008E24C6" w:rsidRPr="0087133F">
        <w:rPr>
          <w:sz w:val="20"/>
          <w:szCs w:val="20"/>
        </w:rPr>
        <w:t xml:space="preserve">erimental structure consists of </w:t>
      </w:r>
      <w:r w:rsidR="00B93322" w:rsidRPr="0087133F">
        <w:rPr>
          <w:sz w:val="20"/>
          <w:szCs w:val="20"/>
        </w:rPr>
        <w:t xml:space="preserve">as </w:t>
      </w:r>
      <w:r w:rsidR="008E24C6" w:rsidRPr="0087133F">
        <w:rPr>
          <w:sz w:val="20"/>
          <w:szCs w:val="20"/>
        </w:rPr>
        <w:t>follows</w:t>
      </w:r>
      <w:r w:rsidRPr="0087133F">
        <w:rPr>
          <w:sz w:val="20"/>
          <w:szCs w:val="20"/>
        </w:rPr>
        <w:t>:</w:t>
      </w:r>
    </w:p>
    <w:p w:rsidR="00FD7511" w:rsidRPr="0087133F" w:rsidRDefault="00EE020A" w:rsidP="00052563">
      <w:pPr>
        <w:pStyle w:val="MDPI38bullet"/>
        <w:numPr>
          <w:ilvl w:val="0"/>
          <w:numId w:val="0"/>
        </w:numPr>
        <w:ind w:firstLine="709"/>
        <w:rPr>
          <w:rFonts w:ascii="Times New Roman" w:hAnsi="Times New Roman"/>
          <w:color w:val="auto"/>
          <w:sz w:val="20"/>
          <w:szCs w:val="20"/>
        </w:rPr>
      </w:pPr>
      <w:r w:rsidRPr="0087133F">
        <w:rPr>
          <w:rFonts w:ascii="Times New Roman" w:hAnsi="Times New Roman"/>
          <w:color w:val="auto"/>
          <w:sz w:val="20"/>
          <w:szCs w:val="20"/>
        </w:rPr>
        <w:t>-</w:t>
      </w:r>
      <w:r w:rsidR="00052563" w:rsidRPr="0087133F">
        <w:rPr>
          <w:rFonts w:ascii="Times New Roman" w:hAnsi="Times New Roman"/>
          <w:color w:val="auto"/>
          <w:sz w:val="20"/>
          <w:szCs w:val="20"/>
        </w:rPr>
        <w:t xml:space="preserve"> </w:t>
      </w:r>
      <w:r w:rsidR="00FD7511" w:rsidRPr="0087133F">
        <w:rPr>
          <w:rFonts w:ascii="Times New Roman" w:hAnsi="Times New Roman"/>
          <w:color w:val="auto"/>
          <w:sz w:val="20"/>
          <w:szCs w:val="20"/>
        </w:rPr>
        <w:t xml:space="preserve">Experimental motors: The motors are asynchronous crankshaft </w:t>
      </w:r>
      <w:r w:rsidR="00386017" w:rsidRPr="0087133F">
        <w:rPr>
          <w:rFonts w:ascii="Times New Roman" w:hAnsi="Times New Roman"/>
          <w:color w:val="auto"/>
          <w:sz w:val="20"/>
          <w:szCs w:val="20"/>
        </w:rPr>
        <w:t>rotor;</w:t>
      </w:r>
      <w:r w:rsidR="00FD7511" w:rsidRPr="0087133F">
        <w:rPr>
          <w:rFonts w:ascii="Times New Roman" w:hAnsi="Times New Roman"/>
          <w:color w:val="auto"/>
          <w:sz w:val="20"/>
          <w:szCs w:val="20"/>
        </w:rPr>
        <w:t xml:space="preserve"> the motor speed is measured by the encoder attached to the motor.</w:t>
      </w:r>
    </w:p>
    <w:p w:rsidR="00FD7511" w:rsidRPr="0087133F" w:rsidRDefault="00EE020A" w:rsidP="000F7DBE">
      <w:pPr>
        <w:pStyle w:val="MDPI38bullet"/>
        <w:numPr>
          <w:ilvl w:val="0"/>
          <w:numId w:val="0"/>
        </w:numPr>
        <w:tabs>
          <w:tab w:val="left" w:pos="900"/>
        </w:tabs>
        <w:ind w:firstLine="709"/>
        <w:rPr>
          <w:rFonts w:ascii="Times New Roman" w:hAnsi="Times New Roman"/>
          <w:color w:val="auto"/>
          <w:sz w:val="20"/>
          <w:szCs w:val="20"/>
        </w:rPr>
      </w:pPr>
      <w:r w:rsidRPr="0087133F">
        <w:rPr>
          <w:rFonts w:ascii="Times New Roman" w:hAnsi="Times New Roman"/>
          <w:color w:val="auto"/>
          <w:sz w:val="20"/>
          <w:szCs w:val="20"/>
        </w:rPr>
        <w:t>-</w:t>
      </w:r>
      <w:r w:rsidR="00052563" w:rsidRPr="0087133F">
        <w:rPr>
          <w:rFonts w:ascii="Times New Roman" w:hAnsi="Times New Roman"/>
          <w:color w:val="auto"/>
          <w:sz w:val="20"/>
          <w:szCs w:val="20"/>
        </w:rPr>
        <w:t xml:space="preserve"> </w:t>
      </w:r>
      <w:r w:rsidR="000F7DBE">
        <w:rPr>
          <w:rFonts w:ascii="Times New Roman" w:hAnsi="Times New Roman"/>
          <w:color w:val="auto"/>
          <w:sz w:val="20"/>
          <w:szCs w:val="20"/>
        </w:rPr>
        <w:t xml:space="preserve">  </w:t>
      </w:r>
      <w:r w:rsidR="00FD7511" w:rsidRPr="0087133F">
        <w:rPr>
          <w:rFonts w:ascii="Times New Roman" w:hAnsi="Times New Roman"/>
          <w:color w:val="auto"/>
          <w:sz w:val="20"/>
          <w:szCs w:val="20"/>
        </w:rPr>
        <w:t>Load for engine.</w:t>
      </w:r>
    </w:p>
    <w:p w:rsidR="00FD7511" w:rsidRPr="0087133F" w:rsidRDefault="00EE020A" w:rsidP="00052563">
      <w:pPr>
        <w:pStyle w:val="MDPI38bullet"/>
        <w:numPr>
          <w:ilvl w:val="0"/>
          <w:numId w:val="0"/>
        </w:numPr>
        <w:ind w:firstLine="709"/>
        <w:rPr>
          <w:rFonts w:ascii="Times New Roman" w:hAnsi="Times New Roman"/>
          <w:color w:val="auto"/>
          <w:sz w:val="20"/>
          <w:szCs w:val="20"/>
        </w:rPr>
      </w:pPr>
      <w:r w:rsidRPr="0087133F">
        <w:rPr>
          <w:rFonts w:ascii="Times New Roman" w:hAnsi="Times New Roman"/>
          <w:color w:val="auto"/>
          <w:sz w:val="20"/>
          <w:szCs w:val="20"/>
        </w:rPr>
        <w:t>-</w:t>
      </w:r>
      <w:r w:rsidR="00052563" w:rsidRPr="0087133F">
        <w:rPr>
          <w:rFonts w:ascii="Times New Roman" w:hAnsi="Times New Roman"/>
          <w:color w:val="auto"/>
          <w:sz w:val="20"/>
          <w:szCs w:val="20"/>
        </w:rPr>
        <w:t xml:space="preserve"> </w:t>
      </w:r>
      <w:r w:rsidR="00FD7511" w:rsidRPr="0087133F">
        <w:rPr>
          <w:rFonts w:ascii="Times New Roman" w:hAnsi="Times New Roman"/>
          <w:color w:val="auto"/>
          <w:sz w:val="20"/>
          <w:szCs w:val="20"/>
        </w:rPr>
        <w:t xml:space="preserve">Experimental inverters: Experimental inverters include power valves, DSPs </w:t>
      </w:r>
      <w:r w:rsidR="00386017" w:rsidRPr="0087133F">
        <w:rPr>
          <w:rFonts w:ascii="Times New Roman" w:hAnsi="Times New Roman"/>
          <w:color w:val="auto"/>
          <w:sz w:val="20"/>
          <w:szCs w:val="20"/>
        </w:rPr>
        <w:t xml:space="preserve">TMS320F28335 </w:t>
      </w:r>
      <w:r w:rsidR="00FD7511" w:rsidRPr="0087133F">
        <w:rPr>
          <w:rFonts w:ascii="Times New Roman" w:hAnsi="Times New Roman"/>
          <w:color w:val="auto"/>
          <w:sz w:val="20"/>
          <w:szCs w:val="20"/>
        </w:rPr>
        <w:t xml:space="preserve">for control programs, current measurement circuits, DC voltage measurement </w:t>
      </w:r>
      <w:r w:rsidR="00FD7511" w:rsidRPr="0087133F">
        <w:rPr>
          <w:rFonts w:ascii="Times New Roman" w:hAnsi="Times New Roman"/>
          <w:color w:val="auto"/>
          <w:sz w:val="20"/>
          <w:szCs w:val="20"/>
        </w:rPr>
        <w:lastRenderedPageBreak/>
        <w:t>circuits, coupling circuits to encoder for feeding back degree of motor.</w:t>
      </w:r>
    </w:p>
    <w:p w:rsidR="00FD7511" w:rsidRPr="0087133F" w:rsidRDefault="00EE020A" w:rsidP="00052563">
      <w:pPr>
        <w:pStyle w:val="MDPI38bullet"/>
        <w:numPr>
          <w:ilvl w:val="0"/>
          <w:numId w:val="0"/>
        </w:numPr>
        <w:ind w:firstLine="709"/>
        <w:rPr>
          <w:rFonts w:ascii="Times New Roman" w:hAnsi="Times New Roman"/>
          <w:color w:val="auto"/>
          <w:sz w:val="20"/>
          <w:szCs w:val="20"/>
        </w:rPr>
      </w:pPr>
      <w:r w:rsidRPr="0087133F">
        <w:rPr>
          <w:rFonts w:ascii="Times New Roman" w:hAnsi="Times New Roman"/>
          <w:color w:val="auto"/>
          <w:sz w:val="20"/>
          <w:szCs w:val="20"/>
        </w:rPr>
        <w:t>-</w:t>
      </w:r>
      <w:r w:rsidR="00052563" w:rsidRPr="0087133F">
        <w:rPr>
          <w:rFonts w:ascii="Times New Roman" w:hAnsi="Times New Roman"/>
          <w:color w:val="auto"/>
          <w:sz w:val="20"/>
          <w:szCs w:val="20"/>
        </w:rPr>
        <w:t xml:space="preserve"> </w:t>
      </w:r>
      <w:r w:rsidR="00FD7511" w:rsidRPr="0087133F">
        <w:rPr>
          <w:rFonts w:ascii="Times New Roman" w:hAnsi="Times New Roman"/>
          <w:color w:val="auto"/>
          <w:sz w:val="20"/>
          <w:szCs w:val="20"/>
        </w:rPr>
        <w:t xml:space="preserve">Measuring devices: oscilloscopes, multimeters, ampere pliers, </w:t>
      </w:r>
      <w:r w:rsidR="00386017" w:rsidRPr="0087133F">
        <w:rPr>
          <w:rFonts w:ascii="Times New Roman" w:hAnsi="Times New Roman"/>
          <w:color w:val="auto"/>
          <w:sz w:val="20"/>
          <w:szCs w:val="20"/>
        </w:rPr>
        <w:t xml:space="preserve">and </w:t>
      </w:r>
      <w:r w:rsidR="00FD7511" w:rsidRPr="0087133F">
        <w:rPr>
          <w:rFonts w:ascii="Times New Roman" w:hAnsi="Times New Roman"/>
          <w:color w:val="auto"/>
          <w:sz w:val="20"/>
          <w:szCs w:val="20"/>
        </w:rPr>
        <w:t>computer</w:t>
      </w:r>
      <w:r w:rsidR="00386017" w:rsidRPr="0087133F">
        <w:rPr>
          <w:rFonts w:ascii="Times New Roman" w:hAnsi="Times New Roman"/>
          <w:color w:val="auto"/>
          <w:sz w:val="20"/>
          <w:szCs w:val="20"/>
        </w:rPr>
        <w:t>.</w:t>
      </w:r>
    </w:p>
    <w:p w:rsidR="00FD7511" w:rsidRPr="0087133F" w:rsidRDefault="00EE020A" w:rsidP="00052563">
      <w:pPr>
        <w:pStyle w:val="MDPI38bullet"/>
        <w:numPr>
          <w:ilvl w:val="0"/>
          <w:numId w:val="0"/>
        </w:numPr>
        <w:ind w:firstLine="709"/>
        <w:rPr>
          <w:rFonts w:ascii="Times New Roman" w:hAnsi="Times New Roman"/>
          <w:color w:val="auto"/>
          <w:sz w:val="20"/>
          <w:szCs w:val="20"/>
        </w:rPr>
      </w:pPr>
      <w:r w:rsidRPr="0087133F">
        <w:rPr>
          <w:rFonts w:ascii="Times New Roman" w:hAnsi="Times New Roman"/>
          <w:color w:val="auto"/>
          <w:sz w:val="20"/>
          <w:szCs w:val="20"/>
        </w:rPr>
        <w:t>-</w:t>
      </w:r>
      <w:r w:rsidR="00052563" w:rsidRPr="0087133F">
        <w:rPr>
          <w:rFonts w:ascii="Times New Roman" w:hAnsi="Times New Roman"/>
          <w:color w:val="auto"/>
          <w:sz w:val="20"/>
          <w:szCs w:val="20"/>
        </w:rPr>
        <w:t xml:space="preserve"> </w:t>
      </w:r>
      <w:r w:rsidR="000F7DBE">
        <w:rPr>
          <w:rFonts w:ascii="Times New Roman" w:hAnsi="Times New Roman"/>
          <w:color w:val="auto"/>
          <w:sz w:val="20"/>
          <w:szCs w:val="20"/>
        </w:rPr>
        <w:t xml:space="preserve">   </w:t>
      </w:r>
      <w:r w:rsidR="00CC368C">
        <w:rPr>
          <w:rFonts w:ascii="Times New Roman" w:hAnsi="Times New Roman"/>
          <w:color w:val="auto"/>
          <w:sz w:val="20"/>
          <w:szCs w:val="20"/>
        </w:rPr>
        <w:t xml:space="preserve"> </w:t>
      </w:r>
      <w:r w:rsidR="00FD7511" w:rsidRPr="0087133F">
        <w:rPr>
          <w:rFonts w:ascii="Times New Roman" w:hAnsi="Times New Roman"/>
          <w:color w:val="auto"/>
          <w:sz w:val="20"/>
          <w:szCs w:val="20"/>
        </w:rPr>
        <w:t>Three-</w:t>
      </w:r>
      <w:proofErr w:type="gramStart"/>
      <w:r w:rsidR="00FD7511" w:rsidRPr="0087133F">
        <w:rPr>
          <w:rFonts w:ascii="Times New Roman" w:hAnsi="Times New Roman"/>
          <w:color w:val="auto"/>
          <w:sz w:val="20"/>
          <w:szCs w:val="20"/>
        </w:rPr>
        <w:t>phase</w:t>
      </w:r>
      <w:proofErr w:type="gramEnd"/>
      <w:r w:rsidR="00FD7511" w:rsidRPr="0087133F">
        <w:rPr>
          <w:rFonts w:ascii="Times New Roman" w:hAnsi="Times New Roman"/>
          <w:color w:val="auto"/>
          <w:sz w:val="20"/>
          <w:szCs w:val="20"/>
        </w:rPr>
        <w:t xml:space="preserve"> self-transformer.</w:t>
      </w:r>
    </w:p>
    <w:p w:rsidR="00FD7511" w:rsidRPr="0087133F" w:rsidRDefault="00FD7511" w:rsidP="00386017">
      <w:pPr>
        <w:spacing w:line="240" w:lineRule="exact"/>
        <w:ind w:firstLine="720"/>
        <w:jc w:val="both"/>
        <w:rPr>
          <w:sz w:val="20"/>
          <w:szCs w:val="20"/>
        </w:rPr>
      </w:pPr>
      <w:r w:rsidRPr="0087133F">
        <w:rPr>
          <w:sz w:val="20"/>
          <w:szCs w:val="20"/>
        </w:rPr>
        <w:t xml:space="preserve">In </w:t>
      </w:r>
      <w:r w:rsidRPr="0087133F">
        <w:rPr>
          <w:snapToGrid w:val="0"/>
          <w:sz w:val="20"/>
          <w:szCs w:val="20"/>
          <w:lang w:eastAsia="de-DE" w:bidi="en-US"/>
        </w:rPr>
        <w:t xml:space="preserve">this </w:t>
      </w:r>
      <w:r w:rsidR="00386017" w:rsidRPr="0087133F">
        <w:rPr>
          <w:snapToGrid w:val="0"/>
          <w:sz w:val="20"/>
          <w:szCs w:val="20"/>
          <w:lang w:eastAsia="de-DE" w:bidi="en-US"/>
        </w:rPr>
        <w:t>experimental system</w:t>
      </w:r>
      <w:r w:rsidRPr="0087133F">
        <w:rPr>
          <w:snapToGrid w:val="0"/>
          <w:sz w:val="20"/>
          <w:szCs w:val="20"/>
          <w:lang w:eastAsia="de-DE" w:bidi="en-US"/>
        </w:rPr>
        <w:t>, the structure of</w:t>
      </w:r>
      <w:r w:rsidRPr="0087133F">
        <w:rPr>
          <w:sz w:val="20"/>
          <w:szCs w:val="20"/>
        </w:rPr>
        <w:t xml:space="preserve"> the experimental inverter, as shown in Figures 21 and 22, consists of the following modules:</w:t>
      </w:r>
      <w:r w:rsidR="00386017" w:rsidRPr="0087133F">
        <w:rPr>
          <w:sz w:val="20"/>
          <w:szCs w:val="20"/>
        </w:rPr>
        <w:t xml:space="preserve"> C</w:t>
      </w:r>
      <w:r w:rsidRPr="0087133F">
        <w:rPr>
          <w:sz w:val="20"/>
          <w:szCs w:val="20"/>
        </w:rPr>
        <w:t>apacity</w:t>
      </w:r>
      <w:r w:rsidR="00386017" w:rsidRPr="0087133F">
        <w:rPr>
          <w:sz w:val="20"/>
          <w:szCs w:val="20"/>
        </w:rPr>
        <w:t xml:space="preserve"> module, m</w:t>
      </w:r>
      <w:r w:rsidRPr="0087133F">
        <w:rPr>
          <w:sz w:val="20"/>
          <w:szCs w:val="20"/>
        </w:rPr>
        <w:t>easurement module</w:t>
      </w:r>
      <w:r w:rsidR="00386017" w:rsidRPr="0087133F">
        <w:rPr>
          <w:sz w:val="20"/>
          <w:szCs w:val="20"/>
        </w:rPr>
        <w:t>, control m</w:t>
      </w:r>
      <w:r w:rsidRPr="0087133F">
        <w:rPr>
          <w:sz w:val="20"/>
          <w:szCs w:val="20"/>
        </w:rPr>
        <w:t>odule</w:t>
      </w:r>
      <w:r w:rsidR="00386017" w:rsidRPr="0087133F">
        <w:rPr>
          <w:sz w:val="20"/>
          <w:szCs w:val="20"/>
        </w:rPr>
        <w:t>, and a</w:t>
      </w:r>
      <w:r w:rsidRPr="0087133F">
        <w:rPr>
          <w:sz w:val="20"/>
          <w:szCs w:val="20"/>
        </w:rPr>
        <w:t>dditional functions.</w:t>
      </w:r>
    </w:p>
    <w:p w:rsidR="00FD7511" w:rsidRPr="00732CE3" w:rsidRDefault="00FD7511" w:rsidP="00FD7511">
      <w:pPr>
        <w:spacing w:line="240" w:lineRule="exact"/>
        <w:ind w:firstLine="720"/>
        <w:jc w:val="both"/>
        <w:rPr>
          <w:snapToGrid w:val="0"/>
          <w:szCs w:val="22"/>
          <w:lang w:eastAsia="de-DE" w:bidi="en-US"/>
        </w:rPr>
      </w:pPr>
      <w:r w:rsidRPr="0087133F">
        <w:rPr>
          <w:snapToGrid w:val="0"/>
          <w:sz w:val="20"/>
          <w:szCs w:val="20"/>
          <w:lang w:eastAsia="de-DE" w:bidi="en-US"/>
        </w:rPr>
        <w:t xml:space="preserve">The experimental system consists of: Experimental drives (power circuits </w:t>
      </w:r>
      <w:r w:rsidR="00386017" w:rsidRPr="0087133F">
        <w:rPr>
          <w:snapToGrid w:val="0"/>
          <w:sz w:val="20"/>
          <w:szCs w:val="20"/>
          <w:lang w:eastAsia="de-DE" w:bidi="en-US"/>
        </w:rPr>
        <w:t>and</w:t>
      </w:r>
      <w:r w:rsidRPr="0087133F">
        <w:rPr>
          <w:snapToGrid w:val="0"/>
          <w:sz w:val="20"/>
          <w:szCs w:val="20"/>
          <w:lang w:eastAsia="de-DE" w:bidi="en-US"/>
        </w:rPr>
        <w:t xml:space="preserve"> measurement, protection </w:t>
      </w:r>
      <w:r w:rsidR="00386017" w:rsidRPr="0087133F">
        <w:rPr>
          <w:snapToGrid w:val="0"/>
          <w:sz w:val="20"/>
          <w:szCs w:val="20"/>
          <w:lang w:eastAsia="de-DE" w:bidi="en-US"/>
        </w:rPr>
        <w:t>and</w:t>
      </w:r>
      <w:r w:rsidRPr="0087133F">
        <w:rPr>
          <w:snapToGrid w:val="0"/>
          <w:sz w:val="20"/>
          <w:szCs w:val="20"/>
          <w:lang w:eastAsia="de-DE" w:bidi="en-US"/>
        </w:rPr>
        <w:t xml:space="preserve"> control), motors, loads, measuring instruments</w:t>
      </w:r>
      <w:r w:rsidR="00B93322" w:rsidRPr="0087133F">
        <w:rPr>
          <w:snapToGrid w:val="0"/>
          <w:sz w:val="20"/>
          <w:szCs w:val="20"/>
          <w:lang w:eastAsia="de-DE" w:bidi="en-US"/>
        </w:rPr>
        <w:t xml:space="preserve"> including:</w:t>
      </w:r>
      <w:r w:rsidRPr="0087133F">
        <w:rPr>
          <w:snapToGrid w:val="0"/>
          <w:sz w:val="20"/>
          <w:szCs w:val="20"/>
          <w:lang w:eastAsia="de-DE" w:bidi="en-US"/>
        </w:rPr>
        <w:t xml:space="preserve"> multimeter, oscilloscope. </w:t>
      </w:r>
      <w:r w:rsidR="004F7C14" w:rsidRPr="0087133F">
        <w:rPr>
          <w:snapToGrid w:val="0"/>
          <w:sz w:val="20"/>
          <w:szCs w:val="20"/>
          <w:lang w:eastAsia="de-DE" w:bidi="en-US"/>
        </w:rPr>
        <w:t xml:space="preserve"> </w:t>
      </w:r>
      <w:r w:rsidRPr="0087133F">
        <w:rPr>
          <w:snapToGrid w:val="0"/>
          <w:sz w:val="20"/>
          <w:szCs w:val="20"/>
          <w:lang w:eastAsia="de-DE" w:bidi="en-US"/>
        </w:rPr>
        <w:t xml:space="preserve">Experimental design and construction are structurally and functionally similar to commercial inverters but are very flexible allowing direct interference with software and installing control structures in the C programming language. </w:t>
      </w:r>
      <w:r w:rsidR="00B55C58" w:rsidRPr="0087133F">
        <w:rPr>
          <w:snapToGrid w:val="0"/>
          <w:sz w:val="20"/>
          <w:szCs w:val="20"/>
          <w:lang w:eastAsia="de-DE" w:bidi="en-US"/>
        </w:rPr>
        <w:t xml:space="preserve"> </w:t>
      </w:r>
      <w:r w:rsidRPr="0087133F">
        <w:rPr>
          <w:snapToGrid w:val="0"/>
          <w:sz w:val="20"/>
          <w:szCs w:val="20"/>
          <w:lang w:eastAsia="de-DE" w:bidi="en-US"/>
        </w:rPr>
        <w:t>The digital signal processor used here is DSP TMS320F28335.</w:t>
      </w:r>
    </w:p>
    <w:p w:rsidR="00E80300" w:rsidRDefault="00E80300" w:rsidP="00FD7511">
      <w:pPr>
        <w:spacing w:line="240" w:lineRule="exact"/>
        <w:ind w:firstLine="720"/>
        <w:jc w:val="both"/>
        <w:rPr>
          <w:snapToGrid w:val="0"/>
          <w:szCs w:val="22"/>
          <w:lang w:eastAsia="de-DE" w:bidi="en-US"/>
        </w:rPr>
        <w:sectPr w:rsidR="00E80300" w:rsidSect="00DD6F1E">
          <w:type w:val="continuous"/>
          <w:pgSz w:w="11909" w:h="16834" w:code="9"/>
          <w:pgMar w:top="2880" w:right="1440" w:bottom="1440" w:left="1800" w:header="1440" w:footer="864" w:gutter="0"/>
          <w:pgNumType w:start="165"/>
          <w:cols w:num="2" w:space="432"/>
          <w:titlePg/>
          <w:docGrid w:linePitch="272"/>
        </w:sectPr>
      </w:pPr>
    </w:p>
    <w:p w:rsidR="00B55C58" w:rsidRPr="00732CE3" w:rsidRDefault="00B55C58" w:rsidP="00FD7511">
      <w:pPr>
        <w:spacing w:line="240" w:lineRule="exact"/>
        <w:ind w:firstLine="720"/>
        <w:jc w:val="both"/>
        <w:rPr>
          <w:snapToGrid w:val="0"/>
          <w:szCs w:val="22"/>
          <w:lang w:eastAsia="de-DE" w:bidi="en-US"/>
        </w:rPr>
      </w:pPr>
    </w:p>
    <w:p w:rsidR="00FD7511" w:rsidRPr="00732CE3" w:rsidRDefault="00FD7511" w:rsidP="00FD7511">
      <w:pPr>
        <w:pStyle w:val="MDPI32textnoindent"/>
        <w:tabs>
          <w:tab w:val="right" w:pos="8789"/>
        </w:tabs>
        <w:jc w:val="center"/>
        <w:rPr>
          <w:color w:val="auto"/>
        </w:rPr>
      </w:pPr>
      <w:r w:rsidRPr="00732CE3">
        <w:rPr>
          <w:color w:val="auto"/>
        </w:rPr>
        <w:object w:dxaOrig="22250" w:dyaOrig="6474">
          <v:shape id="_x0000_i1027" type="#_x0000_t75" style="width:338.1pt;height:98.3pt" o:ole="">
            <v:imagedata r:id="rId41" o:title=""/>
          </v:shape>
          <o:OLEObject Type="Embed" ProgID="Visio.Drawing.11" ShapeID="_x0000_i1027" DrawAspect="Content" ObjectID="_1656751017" r:id="rId42"/>
        </w:object>
      </w:r>
    </w:p>
    <w:p w:rsidR="00FD7511" w:rsidRPr="00732CE3" w:rsidRDefault="00FD7511" w:rsidP="0087133F">
      <w:pPr>
        <w:pStyle w:val="MDPI22heading2"/>
        <w:tabs>
          <w:tab w:val="right" w:pos="8789"/>
        </w:tabs>
        <w:spacing w:before="60"/>
        <w:jc w:val="left"/>
        <w:rPr>
          <w:rFonts w:ascii="Times New Roman" w:hAnsi="Times New Roman"/>
          <w:i w:val="0"/>
          <w:color w:val="auto"/>
        </w:rPr>
      </w:pPr>
      <w:r w:rsidRPr="00732CE3">
        <w:rPr>
          <w:rFonts w:ascii="Times New Roman" w:hAnsi="Times New Roman"/>
          <w:b/>
          <w:i w:val="0"/>
          <w:color w:val="auto"/>
        </w:rPr>
        <w:t xml:space="preserve">Figure 21 </w:t>
      </w:r>
      <w:r w:rsidR="00B55C58" w:rsidRPr="00732CE3">
        <w:rPr>
          <w:rFonts w:ascii="Times New Roman" w:hAnsi="Times New Roman"/>
          <w:b/>
          <w:i w:val="0"/>
          <w:color w:val="auto"/>
        </w:rPr>
        <w:t xml:space="preserve"> </w:t>
      </w:r>
      <w:r w:rsidRPr="00732CE3">
        <w:rPr>
          <w:rFonts w:ascii="Times New Roman" w:hAnsi="Times New Roman"/>
          <w:i w:val="0"/>
          <w:color w:val="auto"/>
        </w:rPr>
        <w:t>Power circuit structure of the experimental inverter</w:t>
      </w:r>
    </w:p>
    <w:tbl>
      <w:tblPr>
        <w:tblW w:w="0" w:type="auto"/>
        <w:tblInd w:w="108" w:type="dxa"/>
        <w:tblLook w:val="04A0" w:firstRow="1" w:lastRow="0" w:firstColumn="1" w:lastColumn="0" w:noHBand="0" w:noVBand="1"/>
      </w:tblPr>
      <w:tblGrid>
        <w:gridCol w:w="4361"/>
        <w:gridCol w:w="4416"/>
      </w:tblGrid>
      <w:tr w:rsidR="00732CE3" w:rsidRPr="00732CE3" w:rsidTr="002B1C92">
        <w:tc>
          <w:tcPr>
            <w:tcW w:w="4422" w:type="dxa"/>
            <w:shd w:val="clear" w:color="auto" w:fill="auto"/>
          </w:tcPr>
          <w:p w:rsidR="00FD7511" w:rsidRPr="00732CE3" w:rsidRDefault="00FD7511" w:rsidP="002B1C92">
            <w:pPr>
              <w:pStyle w:val="MDPI22heading2"/>
              <w:tabs>
                <w:tab w:val="right" w:pos="8789"/>
              </w:tabs>
              <w:rPr>
                <w:rFonts w:cs="Arial"/>
                <w:snapToGrid/>
                <w:color w:val="auto"/>
                <w:lang w:val="en-GB" w:eastAsia="en-US" w:bidi="ar-SA"/>
              </w:rPr>
            </w:pPr>
            <w:r w:rsidRPr="00732CE3">
              <w:rPr>
                <w:rFonts w:cs="Arial"/>
                <w:snapToGrid/>
                <w:color w:val="auto"/>
                <w:lang w:eastAsia="en-US" w:bidi="th-TH"/>
              </w:rPr>
              <w:lastRenderedPageBreak/>
              <w:drawing>
                <wp:inline distT="0" distB="0" distL="0" distR="0">
                  <wp:extent cx="2154725" cy="14501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4876" cy="1450299"/>
                          </a:xfrm>
                          <a:prstGeom prst="rect">
                            <a:avLst/>
                          </a:prstGeom>
                          <a:noFill/>
                          <a:ln>
                            <a:noFill/>
                          </a:ln>
                        </pic:spPr>
                      </pic:pic>
                    </a:graphicData>
                  </a:graphic>
                </wp:inline>
              </w:drawing>
            </w:r>
          </w:p>
          <w:p w:rsidR="00FD7511" w:rsidRPr="00732CE3" w:rsidRDefault="00FD7511" w:rsidP="00DD6F66">
            <w:pPr>
              <w:pStyle w:val="MDPI22heading2"/>
              <w:tabs>
                <w:tab w:val="right" w:pos="8789"/>
              </w:tabs>
              <w:spacing w:before="120"/>
              <w:rPr>
                <w:rFonts w:cs="Arial"/>
                <w:i w:val="0"/>
                <w:color w:val="auto"/>
                <w:lang w:val="en-GB"/>
              </w:rPr>
            </w:pPr>
            <w:r w:rsidRPr="00732CE3">
              <w:rPr>
                <w:rFonts w:ascii="Times New Roman" w:hAnsi="Times New Roman"/>
                <w:b/>
                <w:i w:val="0"/>
                <w:color w:val="auto"/>
                <w:lang w:val="en-GB"/>
              </w:rPr>
              <w:t xml:space="preserve">Figure 22 </w:t>
            </w:r>
            <w:r w:rsidR="00B55C58" w:rsidRPr="00732CE3">
              <w:rPr>
                <w:rFonts w:ascii="Times New Roman" w:hAnsi="Times New Roman"/>
                <w:b/>
                <w:i w:val="0"/>
                <w:color w:val="auto"/>
                <w:lang w:val="en-GB"/>
              </w:rPr>
              <w:t xml:space="preserve"> </w:t>
            </w:r>
            <w:r w:rsidRPr="00732CE3">
              <w:rPr>
                <w:rFonts w:ascii="Times New Roman" w:hAnsi="Times New Roman"/>
                <w:i w:val="0"/>
                <w:color w:val="auto"/>
                <w:lang w:val="en-GB"/>
              </w:rPr>
              <w:t xml:space="preserve">Detailed </w:t>
            </w:r>
            <w:r w:rsidR="00B93322" w:rsidRPr="00732CE3">
              <w:rPr>
                <w:rFonts w:ascii="Times New Roman" w:hAnsi="Times New Roman"/>
                <w:i w:val="0"/>
                <w:color w:val="auto"/>
                <w:lang w:val="en-GB"/>
              </w:rPr>
              <w:t>depiction</w:t>
            </w:r>
            <w:r w:rsidRPr="00732CE3">
              <w:rPr>
                <w:rFonts w:ascii="Times New Roman" w:hAnsi="Times New Roman"/>
                <w:i w:val="0"/>
                <w:color w:val="auto"/>
                <w:lang w:val="en-GB"/>
              </w:rPr>
              <w:t xml:space="preserve"> of experimental inverter</w:t>
            </w:r>
          </w:p>
        </w:tc>
        <w:tc>
          <w:tcPr>
            <w:tcW w:w="4367" w:type="dxa"/>
            <w:shd w:val="clear" w:color="auto" w:fill="auto"/>
          </w:tcPr>
          <w:p w:rsidR="00FD7511" w:rsidRPr="00732CE3" w:rsidRDefault="00FD7511" w:rsidP="002B1C92">
            <w:pPr>
              <w:pStyle w:val="MDPI22heading2"/>
              <w:tabs>
                <w:tab w:val="right" w:pos="8789"/>
              </w:tabs>
              <w:rPr>
                <w:rFonts w:cs="Arial"/>
                <w:i w:val="0"/>
                <w:color w:val="auto"/>
                <w:lang w:val="en-GB"/>
              </w:rPr>
            </w:pPr>
            <w:r w:rsidRPr="00732CE3">
              <w:rPr>
                <w:rFonts w:cs="Arial"/>
                <w:i w:val="0"/>
                <w:snapToGrid/>
                <w:color w:val="auto"/>
                <w:lang w:eastAsia="en-US" w:bidi="th-TH"/>
              </w:rPr>
              <w:drawing>
                <wp:inline distT="0" distB="0" distL="0" distR="0">
                  <wp:extent cx="2658998" cy="1419788"/>
                  <wp:effectExtent l="0" t="0" r="825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8954" cy="1419764"/>
                          </a:xfrm>
                          <a:prstGeom prst="rect">
                            <a:avLst/>
                          </a:prstGeom>
                          <a:noFill/>
                          <a:ln>
                            <a:noFill/>
                          </a:ln>
                        </pic:spPr>
                      </pic:pic>
                    </a:graphicData>
                  </a:graphic>
                </wp:inline>
              </w:drawing>
            </w:r>
          </w:p>
          <w:p w:rsidR="00FD7511" w:rsidRPr="00732CE3" w:rsidRDefault="00FD7511" w:rsidP="00DD6F66">
            <w:pPr>
              <w:pStyle w:val="MDPI22heading2"/>
              <w:tabs>
                <w:tab w:val="right" w:pos="8789"/>
              </w:tabs>
              <w:spacing w:before="120"/>
              <w:rPr>
                <w:rFonts w:ascii="Times New Roman" w:hAnsi="Times New Roman"/>
                <w:i w:val="0"/>
                <w:color w:val="auto"/>
                <w:lang w:val="en-GB"/>
              </w:rPr>
            </w:pPr>
            <w:r w:rsidRPr="00732CE3">
              <w:rPr>
                <w:rFonts w:ascii="Times New Roman" w:hAnsi="Times New Roman"/>
                <w:b/>
                <w:i w:val="0"/>
                <w:color w:val="auto"/>
                <w:lang w:val="en-GB"/>
              </w:rPr>
              <w:t xml:space="preserve">Figure 23 </w:t>
            </w:r>
            <w:r w:rsidR="00B55C58" w:rsidRPr="00732CE3">
              <w:rPr>
                <w:rFonts w:ascii="Times New Roman" w:hAnsi="Times New Roman"/>
                <w:b/>
                <w:i w:val="0"/>
                <w:color w:val="auto"/>
                <w:lang w:val="en-GB"/>
              </w:rPr>
              <w:t xml:space="preserve"> </w:t>
            </w:r>
            <w:r w:rsidRPr="00732CE3">
              <w:rPr>
                <w:rFonts w:ascii="Times New Roman" w:hAnsi="Times New Roman"/>
                <w:i w:val="0"/>
                <w:color w:val="auto"/>
                <w:lang w:val="en-GB"/>
              </w:rPr>
              <w:t>Experimental system</w:t>
            </w:r>
          </w:p>
        </w:tc>
      </w:tr>
    </w:tbl>
    <w:p w:rsidR="000728ED" w:rsidRPr="00732CE3" w:rsidRDefault="000728ED" w:rsidP="000728ED">
      <w:pPr>
        <w:spacing w:line="240" w:lineRule="exact"/>
        <w:jc w:val="both"/>
      </w:pPr>
    </w:p>
    <w:p w:rsidR="00E80300" w:rsidRDefault="00E80300" w:rsidP="00974799">
      <w:pPr>
        <w:spacing w:line="240" w:lineRule="exact"/>
        <w:jc w:val="left"/>
        <w:rPr>
          <w:iCs/>
        </w:rPr>
        <w:sectPr w:rsidR="00E80300" w:rsidSect="00E80300">
          <w:type w:val="continuous"/>
          <w:pgSz w:w="11909" w:h="16834" w:code="9"/>
          <w:pgMar w:top="2880" w:right="1440" w:bottom="1440" w:left="1800" w:header="1440" w:footer="864" w:gutter="0"/>
          <w:pgNumType w:start="174"/>
          <w:cols w:space="432"/>
          <w:titlePg/>
          <w:docGrid w:linePitch="272"/>
        </w:sectPr>
      </w:pPr>
    </w:p>
    <w:p w:rsidR="00FD7511" w:rsidRPr="000515AB" w:rsidRDefault="00FD7511" w:rsidP="00974799">
      <w:pPr>
        <w:spacing w:line="240" w:lineRule="exact"/>
        <w:jc w:val="left"/>
        <w:rPr>
          <w:iCs/>
        </w:rPr>
      </w:pPr>
      <w:proofErr w:type="gramStart"/>
      <w:r w:rsidRPr="000515AB">
        <w:rPr>
          <w:iCs/>
        </w:rPr>
        <w:lastRenderedPageBreak/>
        <w:t>5</w:t>
      </w:r>
      <w:r w:rsidR="00B55C58" w:rsidRPr="000515AB">
        <w:rPr>
          <w:iCs/>
        </w:rPr>
        <w:t xml:space="preserve">.2 </w:t>
      </w:r>
      <w:r w:rsidRPr="000515AB">
        <w:rPr>
          <w:iCs/>
        </w:rPr>
        <w:t xml:space="preserve"> Experimental</w:t>
      </w:r>
      <w:proofErr w:type="gramEnd"/>
      <w:r w:rsidRPr="000515AB">
        <w:rPr>
          <w:iCs/>
        </w:rPr>
        <w:t xml:space="preserve"> results</w:t>
      </w:r>
    </w:p>
    <w:p w:rsidR="00FD7511" w:rsidRPr="00732CE3" w:rsidRDefault="00B55C58" w:rsidP="00974799">
      <w:pPr>
        <w:spacing w:line="240" w:lineRule="exact"/>
        <w:jc w:val="left"/>
        <w:rPr>
          <w:i/>
        </w:rPr>
      </w:pPr>
      <w:proofErr w:type="gramStart"/>
      <w:r w:rsidRPr="00732CE3">
        <w:rPr>
          <w:i/>
        </w:rPr>
        <w:t xml:space="preserve">5.2.1 </w:t>
      </w:r>
      <w:r w:rsidR="00FD7511" w:rsidRPr="00732CE3">
        <w:rPr>
          <w:i/>
        </w:rPr>
        <w:t xml:space="preserve"> Case</w:t>
      </w:r>
      <w:proofErr w:type="gramEnd"/>
      <w:r w:rsidR="00FD7511" w:rsidRPr="00732CE3">
        <w:rPr>
          <w:i/>
        </w:rPr>
        <w:t xml:space="preserve"> 1: When accelerating the motor from 53.61 rad/s to 107.22 rad/s for 1 second</w:t>
      </w:r>
    </w:p>
    <w:p w:rsidR="00B55C58" w:rsidRPr="00974799" w:rsidRDefault="00FD7511" w:rsidP="001F4FA6">
      <w:pPr>
        <w:spacing w:after="60" w:line="240" w:lineRule="exact"/>
        <w:ind w:firstLine="720"/>
        <w:jc w:val="both"/>
        <w:rPr>
          <w:sz w:val="20"/>
          <w:szCs w:val="20"/>
        </w:rPr>
      </w:pPr>
      <w:r w:rsidRPr="00974799">
        <w:rPr>
          <w:sz w:val="20"/>
          <w:szCs w:val="20"/>
        </w:rPr>
        <w:t xml:space="preserve">Trajectory the reference speed: At t = 0.03 s the motor starts at 53.61 rad/s, at t = 0.3 s </w:t>
      </w:r>
      <w:r w:rsidRPr="00974799">
        <w:rPr>
          <w:sz w:val="20"/>
          <w:szCs w:val="20"/>
        </w:rPr>
        <w:lastRenderedPageBreak/>
        <w:t>the motor accelerates to 107.22 rad/s and stays the same until at t = 0.7</w:t>
      </w:r>
      <w:r w:rsidR="00613920" w:rsidRPr="00974799">
        <w:rPr>
          <w:sz w:val="20"/>
          <w:szCs w:val="20"/>
        </w:rPr>
        <w:t xml:space="preserve"> </w:t>
      </w:r>
      <w:r w:rsidRPr="00974799">
        <w:rPr>
          <w:sz w:val="20"/>
          <w:szCs w:val="20"/>
        </w:rPr>
        <w:t xml:space="preserve">s, deceleration is 53.61 rad/s. </w:t>
      </w:r>
      <w:r w:rsidR="00B55C58" w:rsidRPr="00974799">
        <w:rPr>
          <w:sz w:val="20"/>
          <w:szCs w:val="20"/>
        </w:rPr>
        <w:t xml:space="preserve"> </w:t>
      </w:r>
      <w:r w:rsidRPr="00974799">
        <w:rPr>
          <w:sz w:val="20"/>
          <w:szCs w:val="20"/>
        </w:rPr>
        <w:t>Start-up, acceleration and deceleration are performed in 1 second (Figure 24a).</w:t>
      </w:r>
    </w:p>
    <w:p w:rsidR="00E80300" w:rsidRDefault="00E80300" w:rsidP="002B1C92">
      <w:pPr>
        <w:tabs>
          <w:tab w:val="right" w:pos="8789"/>
        </w:tabs>
        <w:spacing w:before="68" w:after="68" w:line="240" w:lineRule="atLeast"/>
        <w:rPr>
          <w:szCs w:val="24"/>
          <w:lang w:val="en-GB"/>
        </w:rPr>
        <w:sectPr w:rsidR="00E80300" w:rsidSect="00E80300">
          <w:type w:val="continuous"/>
          <w:pgSz w:w="11909" w:h="16834" w:code="9"/>
          <w:pgMar w:top="2880" w:right="1440" w:bottom="1440" w:left="1800" w:header="1440" w:footer="864" w:gutter="0"/>
          <w:pgNumType w:start="165"/>
          <w:cols w:num="2" w:space="432"/>
          <w:titlePg/>
          <w:docGrid w:linePitch="272"/>
        </w:sectPr>
      </w:pPr>
    </w:p>
    <w:tbl>
      <w:tblPr>
        <w:tblW w:w="0" w:type="auto"/>
        <w:tblLayout w:type="fixed"/>
        <w:tblLook w:val="01E0" w:firstRow="1" w:lastRow="1" w:firstColumn="1" w:lastColumn="1" w:noHBand="0" w:noVBand="0"/>
      </w:tblPr>
      <w:tblGrid>
        <w:gridCol w:w="4507"/>
        <w:gridCol w:w="4436"/>
      </w:tblGrid>
      <w:tr w:rsidR="00732CE3" w:rsidRPr="00732CE3" w:rsidTr="002B1C92">
        <w:tc>
          <w:tcPr>
            <w:tcW w:w="4507" w:type="dxa"/>
            <w:shd w:val="clear" w:color="auto" w:fill="auto"/>
          </w:tcPr>
          <w:p w:rsidR="00FD7511" w:rsidRPr="00732CE3" w:rsidRDefault="00FD7511" w:rsidP="002B1C92">
            <w:pPr>
              <w:tabs>
                <w:tab w:val="right" w:pos="8789"/>
              </w:tabs>
              <w:spacing w:before="68" w:after="68" w:line="240" w:lineRule="atLeast"/>
              <w:rPr>
                <w:szCs w:val="24"/>
                <w:lang w:val="en-GB"/>
              </w:rPr>
            </w:pPr>
            <w:r w:rsidRPr="00732CE3">
              <w:rPr>
                <w:noProof/>
                <w:szCs w:val="24"/>
              </w:rPr>
              <w:lastRenderedPageBreak/>
              <w:drawing>
                <wp:inline distT="0" distB="0" distL="0" distR="0">
                  <wp:extent cx="2245360" cy="1783715"/>
                  <wp:effectExtent l="0" t="0" r="2540" b="6985"/>
                  <wp:docPr id="42" name="Picture 42" descr="Description: Tocdo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Tocdoda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5360" cy="1783715"/>
                          </a:xfrm>
                          <a:prstGeom prst="rect">
                            <a:avLst/>
                          </a:prstGeom>
                          <a:noFill/>
                          <a:ln>
                            <a:noFill/>
                          </a:ln>
                        </pic:spPr>
                      </pic:pic>
                    </a:graphicData>
                  </a:graphic>
                </wp:inline>
              </w:drawing>
            </w:r>
          </w:p>
          <w:p w:rsidR="00FD7511" w:rsidRPr="00732CE3" w:rsidRDefault="00FD7511" w:rsidP="004572FE">
            <w:pPr>
              <w:tabs>
                <w:tab w:val="right" w:pos="8789"/>
              </w:tabs>
              <w:spacing w:before="68" w:after="68" w:line="240" w:lineRule="atLeast"/>
              <w:rPr>
                <w:szCs w:val="24"/>
                <w:lang w:val="en-GB"/>
              </w:rPr>
            </w:pPr>
            <w:r w:rsidRPr="00732CE3">
              <w:rPr>
                <w:noProof/>
                <w:snapToGrid w:val="0"/>
                <w:szCs w:val="22"/>
                <w:lang w:bidi="en-US"/>
              </w:rPr>
              <w:t>a) Reference speed</w:t>
            </w:r>
          </w:p>
        </w:tc>
        <w:tc>
          <w:tcPr>
            <w:tcW w:w="4436" w:type="dxa"/>
            <w:shd w:val="clear" w:color="auto" w:fill="auto"/>
          </w:tcPr>
          <w:p w:rsidR="00FD7511" w:rsidRPr="00732CE3" w:rsidRDefault="00FD7511" w:rsidP="002B1C92">
            <w:pPr>
              <w:tabs>
                <w:tab w:val="right" w:pos="8789"/>
              </w:tabs>
              <w:spacing w:before="68" w:after="68" w:line="240" w:lineRule="atLeast"/>
              <w:rPr>
                <w:noProof/>
                <w:snapToGrid w:val="0"/>
                <w:szCs w:val="22"/>
                <w:lang w:bidi="en-US"/>
              </w:rPr>
            </w:pPr>
            <w:r w:rsidRPr="00732CE3">
              <w:rPr>
                <w:noProof/>
                <w:szCs w:val="22"/>
              </w:rPr>
              <w:drawing>
                <wp:inline distT="0" distB="0" distL="0" distR="0">
                  <wp:extent cx="2181860" cy="1779270"/>
                  <wp:effectExtent l="0" t="0" r="8890" b="0"/>
                  <wp:docPr id="41" name="Picture 41" descr="Description: Tocdothucvatocdodat_2013_12_22_13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Tocdothucvatocdodat_2013_12_22_1349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1860" cy="1779270"/>
                          </a:xfrm>
                          <a:prstGeom prst="rect">
                            <a:avLst/>
                          </a:prstGeom>
                          <a:noFill/>
                          <a:ln>
                            <a:noFill/>
                          </a:ln>
                        </pic:spPr>
                      </pic:pic>
                    </a:graphicData>
                  </a:graphic>
                </wp:inline>
              </w:drawing>
            </w:r>
          </w:p>
          <w:p w:rsidR="00FD7511" w:rsidRPr="00732CE3" w:rsidRDefault="00FD7511" w:rsidP="004572FE">
            <w:pPr>
              <w:tabs>
                <w:tab w:val="right" w:pos="8789"/>
              </w:tabs>
              <w:spacing w:before="68" w:after="68" w:line="240" w:lineRule="atLeast"/>
              <w:rPr>
                <w:noProof/>
                <w:snapToGrid w:val="0"/>
                <w:szCs w:val="22"/>
                <w:lang w:bidi="en-US"/>
              </w:rPr>
            </w:pPr>
            <w:r w:rsidRPr="00732CE3">
              <w:rPr>
                <w:noProof/>
                <w:snapToGrid w:val="0"/>
                <w:szCs w:val="22"/>
                <w:lang w:bidi="en-US"/>
              </w:rPr>
              <w:t>b) Reference and actual speed of the motor</w:t>
            </w:r>
          </w:p>
        </w:tc>
      </w:tr>
      <w:tr w:rsidR="00732CE3" w:rsidRPr="00732CE3" w:rsidTr="002B1C92">
        <w:tc>
          <w:tcPr>
            <w:tcW w:w="4507"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195195" cy="1774190"/>
                  <wp:effectExtent l="0" t="0" r="0" b="0"/>
                  <wp:docPr id="40" name="Picture 40" descr="Description: TocdodatvaIsd_2013_12_22_1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ocdodatvaIsd_2013_12_22_1332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5195" cy="1774190"/>
                          </a:xfrm>
                          <a:prstGeom prst="rect">
                            <a:avLst/>
                          </a:prstGeom>
                          <a:noFill/>
                          <a:ln>
                            <a:noFill/>
                          </a:ln>
                        </pic:spPr>
                      </pic:pic>
                    </a:graphicData>
                  </a:graphic>
                </wp:inline>
              </w:drawing>
            </w:r>
          </w:p>
          <w:p w:rsidR="00FD7511" w:rsidRPr="00732CE3" w:rsidRDefault="00FD7511" w:rsidP="004572FE">
            <w:pPr>
              <w:tabs>
                <w:tab w:val="right" w:pos="8789"/>
              </w:tabs>
              <w:spacing w:before="68" w:after="68" w:line="240" w:lineRule="atLeast"/>
              <w:rPr>
                <w:szCs w:val="24"/>
                <w:lang w:val="en-GB"/>
              </w:rPr>
            </w:pPr>
            <w:r w:rsidRPr="00732CE3">
              <w:rPr>
                <w:noProof/>
                <w:snapToGrid w:val="0"/>
                <w:szCs w:val="22"/>
                <w:lang w:bidi="en-US"/>
              </w:rPr>
              <w:t xml:space="preserve">c) Reference speed and </w:t>
            </w:r>
            <w:r w:rsidRPr="00732CE3">
              <w:rPr>
                <w:i/>
                <w:noProof/>
                <w:snapToGrid w:val="0"/>
                <w:szCs w:val="22"/>
                <w:lang w:bidi="en-US"/>
              </w:rPr>
              <w:t>i</w:t>
            </w:r>
            <w:r w:rsidRPr="00732CE3">
              <w:rPr>
                <w:noProof/>
                <w:snapToGrid w:val="0"/>
                <w:szCs w:val="22"/>
                <w:vertAlign w:val="subscript"/>
                <w:lang w:bidi="en-US"/>
              </w:rPr>
              <w:t>sd</w:t>
            </w:r>
            <w:r w:rsidRPr="00732CE3">
              <w:rPr>
                <w:noProof/>
                <w:snapToGrid w:val="0"/>
                <w:szCs w:val="22"/>
                <w:lang w:bidi="en-US"/>
              </w:rPr>
              <w:t xml:space="preserve"> current when no load</w:t>
            </w:r>
          </w:p>
        </w:tc>
        <w:tc>
          <w:tcPr>
            <w:tcW w:w="4436"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182104" cy="1773767"/>
                  <wp:effectExtent l="0" t="0" r="8890" b="0"/>
                  <wp:docPr id="39" name="Picture 39" descr="Description: Tocdodatva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TocdodatvaIs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3953" cy="1775270"/>
                          </a:xfrm>
                          <a:prstGeom prst="rect">
                            <a:avLst/>
                          </a:prstGeom>
                          <a:noFill/>
                          <a:ln>
                            <a:noFill/>
                          </a:ln>
                        </pic:spPr>
                      </pic:pic>
                    </a:graphicData>
                  </a:graphic>
                </wp:inline>
              </w:drawing>
            </w:r>
          </w:p>
          <w:p w:rsidR="00FD7511" w:rsidRPr="00732CE3" w:rsidRDefault="00FD7511" w:rsidP="004572FE">
            <w:pPr>
              <w:tabs>
                <w:tab w:val="right" w:pos="8789"/>
              </w:tabs>
              <w:spacing w:before="68" w:after="68" w:line="240" w:lineRule="atLeast"/>
              <w:rPr>
                <w:i/>
                <w:szCs w:val="24"/>
                <w:lang w:val="en-GB"/>
              </w:rPr>
            </w:pPr>
            <w:r w:rsidRPr="00732CE3">
              <w:rPr>
                <w:noProof/>
                <w:snapToGrid w:val="0"/>
                <w:szCs w:val="22"/>
                <w:lang w:bidi="en-US"/>
              </w:rPr>
              <w:t xml:space="preserve">d) Reference speed and </w:t>
            </w:r>
            <w:r w:rsidRPr="00732CE3">
              <w:rPr>
                <w:i/>
                <w:noProof/>
                <w:snapToGrid w:val="0"/>
                <w:szCs w:val="22"/>
                <w:lang w:bidi="en-US"/>
              </w:rPr>
              <w:t>i</w:t>
            </w:r>
            <w:r w:rsidRPr="00732CE3">
              <w:rPr>
                <w:noProof/>
                <w:snapToGrid w:val="0"/>
                <w:szCs w:val="22"/>
                <w:vertAlign w:val="subscript"/>
                <w:lang w:bidi="en-US"/>
              </w:rPr>
              <w:t>sq</w:t>
            </w:r>
            <w:r w:rsidRPr="00732CE3">
              <w:rPr>
                <w:noProof/>
                <w:snapToGrid w:val="0"/>
                <w:szCs w:val="22"/>
                <w:lang w:bidi="en-US"/>
              </w:rPr>
              <w:t xml:space="preserve"> current when no load</w:t>
            </w:r>
          </w:p>
        </w:tc>
      </w:tr>
    </w:tbl>
    <w:p w:rsidR="00FD7511" w:rsidRPr="00732CE3" w:rsidRDefault="00043632" w:rsidP="00974799">
      <w:pPr>
        <w:pStyle w:val="MDPI22heading2"/>
        <w:tabs>
          <w:tab w:val="right" w:pos="8789"/>
        </w:tabs>
        <w:spacing w:before="60"/>
        <w:jc w:val="left"/>
        <w:rPr>
          <w:rFonts w:ascii="Times New Roman" w:hAnsi="Times New Roman"/>
          <w:color w:val="auto"/>
          <w:lang w:eastAsia="en-US"/>
        </w:rPr>
      </w:pPr>
      <w:r w:rsidRPr="00732CE3">
        <w:rPr>
          <w:rFonts w:ascii="Times New Roman" w:hAnsi="Times New Roman"/>
          <w:b/>
          <w:i w:val="0"/>
          <w:color w:val="auto"/>
        </w:rPr>
        <w:t>Figure</w:t>
      </w:r>
      <w:r w:rsidR="0004099E" w:rsidRPr="00732CE3">
        <w:rPr>
          <w:rFonts w:ascii="Times New Roman" w:hAnsi="Times New Roman"/>
          <w:b/>
          <w:i w:val="0"/>
          <w:color w:val="auto"/>
        </w:rPr>
        <w:t xml:space="preserve"> </w:t>
      </w:r>
      <w:r w:rsidRPr="00732CE3">
        <w:rPr>
          <w:rFonts w:ascii="Times New Roman" w:hAnsi="Times New Roman"/>
          <w:b/>
          <w:i w:val="0"/>
          <w:color w:val="auto"/>
        </w:rPr>
        <w:t>2</w:t>
      </w:r>
      <w:r w:rsidR="00B55C58" w:rsidRPr="00732CE3">
        <w:rPr>
          <w:rFonts w:ascii="Times New Roman" w:hAnsi="Times New Roman"/>
          <w:b/>
          <w:i w:val="0"/>
          <w:color w:val="auto"/>
        </w:rPr>
        <w:t>4</w:t>
      </w:r>
      <w:r w:rsidR="00FD7511" w:rsidRPr="00732CE3">
        <w:rPr>
          <w:rFonts w:ascii="Times New Roman" w:hAnsi="Times New Roman"/>
          <w:b/>
          <w:i w:val="0"/>
          <w:color w:val="auto"/>
        </w:rPr>
        <w:t xml:space="preserve"> </w:t>
      </w:r>
      <w:r w:rsidR="00B55C58" w:rsidRPr="00732CE3">
        <w:rPr>
          <w:rFonts w:ascii="Times New Roman" w:hAnsi="Times New Roman"/>
          <w:b/>
          <w:i w:val="0"/>
          <w:color w:val="auto"/>
        </w:rPr>
        <w:t xml:space="preserve"> </w:t>
      </w:r>
      <w:r w:rsidR="00FD7511" w:rsidRPr="00732CE3">
        <w:rPr>
          <w:rFonts w:ascii="Times New Roman" w:hAnsi="Times New Roman"/>
          <w:i w:val="0"/>
          <w:color w:val="auto"/>
        </w:rPr>
        <w:t xml:space="preserve">Speed </w:t>
      </w:r>
      <w:r w:rsidR="00FD7511" w:rsidRPr="00732CE3">
        <w:rPr>
          <w:rFonts w:ascii="Times New Roman" w:hAnsi="Times New Roman"/>
          <w:i w:val="0"/>
          <w:color w:val="auto"/>
          <w:highlight w:val="yellow"/>
        </w:rPr>
        <w:t>​​</w:t>
      </w:r>
      <w:r w:rsidR="00FD7511" w:rsidRPr="00732CE3">
        <w:rPr>
          <w:rFonts w:ascii="Times New Roman" w:hAnsi="Times New Roman"/>
          <w:i w:val="0"/>
          <w:color w:val="auto"/>
        </w:rPr>
        <w:t>and dq components stator current of the motor when accelerat</w:t>
      </w:r>
      <w:r w:rsidR="008705E7" w:rsidRPr="00732CE3">
        <w:rPr>
          <w:rFonts w:ascii="Times New Roman" w:hAnsi="Times New Roman"/>
          <w:i w:val="0"/>
          <w:color w:val="auto"/>
        </w:rPr>
        <w:t xml:space="preserve">ing </w:t>
      </w:r>
      <w:r w:rsidR="00263F53" w:rsidRPr="00732CE3">
        <w:rPr>
          <w:rFonts w:ascii="Times New Roman" w:hAnsi="Times New Roman"/>
          <w:i w:val="0"/>
          <w:color w:val="auto"/>
        </w:rPr>
        <w:t xml:space="preserve">the </w:t>
      </w:r>
      <w:r w:rsidR="008705E7" w:rsidRPr="00732CE3">
        <w:rPr>
          <w:rFonts w:ascii="Times New Roman" w:hAnsi="Times New Roman"/>
          <w:i w:val="0"/>
          <w:color w:val="auto"/>
        </w:rPr>
        <w:t>motor</w:t>
      </w:r>
    </w:p>
    <w:p w:rsidR="00E80300" w:rsidRDefault="00E80300" w:rsidP="00974799">
      <w:pPr>
        <w:pStyle w:val="MDPI23heading3"/>
        <w:tabs>
          <w:tab w:val="right" w:pos="8789"/>
        </w:tabs>
        <w:spacing w:after="0"/>
        <w:rPr>
          <w:rFonts w:ascii="Times New Roman" w:hAnsi="Times New Roman"/>
          <w:i/>
          <w:color w:val="auto"/>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FD7511" w:rsidRPr="000515AB" w:rsidRDefault="00FD7511" w:rsidP="00974799">
      <w:pPr>
        <w:pStyle w:val="MDPI23heading3"/>
        <w:tabs>
          <w:tab w:val="right" w:pos="8789"/>
        </w:tabs>
        <w:spacing w:after="0"/>
        <w:rPr>
          <w:rFonts w:ascii="Times New Roman" w:hAnsi="Times New Roman"/>
          <w:i/>
          <w:color w:val="auto"/>
          <w:sz w:val="20"/>
          <w:szCs w:val="20"/>
        </w:rPr>
      </w:pPr>
      <w:r w:rsidRPr="000515AB">
        <w:rPr>
          <w:rFonts w:ascii="Times New Roman" w:hAnsi="Times New Roman"/>
          <w:i/>
          <w:color w:val="auto"/>
          <w:sz w:val="20"/>
          <w:szCs w:val="20"/>
        </w:rPr>
        <w:lastRenderedPageBreak/>
        <w:t>5.2.2</w:t>
      </w:r>
      <w:proofErr w:type="gramStart"/>
      <w:r w:rsidRPr="000515AB">
        <w:rPr>
          <w:rFonts w:ascii="Times New Roman" w:hAnsi="Times New Roman"/>
          <w:i/>
          <w:color w:val="auto"/>
          <w:sz w:val="20"/>
          <w:szCs w:val="20"/>
        </w:rPr>
        <w:t xml:space="preserve">. </w:t>
      </w:r>
      <w:r w:rsidR="000515AB" w:rsidRPr="000515AB">
        <w:rPr>
          <w:rFonts w:ascii="Times New Roman" w:hAnsi="Times New Roman"/>
          <w:i/>
          <w:color w:val="auto"/>
          <w:sz w:val="20"/>
          <w:szCs w:val="20"/>
        </w:rPr>
        <w:t xml:space="preserve"> </w:t>
      </w:r>
      <w:r w:rsidRPr="000515AB">
        <w:rPr>
          <w:rFonts w:ascii="Times New Roman" w:hAnsi="Times New Roman"/>
          <w:i/>
          <w:color w:val="auto"/>
          <w:sz w:val="20"/>
          <w:szCs w:val="20"/>
        </w:rPr>
        <w:t>Case</w:t>
      </w:r>
      <w:proofErr w:type="gramEnd"/>
      <w:r w:rsidRPr="000515AB">
        <w:rPr>
          <w:rFonts w:ascii="Times New Roman" w:hAnsi="Times New Roman"/>
          <w:i/>
          <w:color w:val="auto"/>
          <w:sz w:val="20"/>
          <w:szCs w:val="20"/>
        </w:rPr>
        <w:t xml:space="preserve"> 2: When accelerating the motor from 53.61 rad/s to 107.22 rad/s for 2 seconds</w:t>
      </w:r>
    </w:p>
    <w:p w:rsidR="00FD7511" w:rsidRPr="000515AB" w:rsidRDefault="00FD7511" w:rsidP="007C697E">
      <w:pPr>
        <w:spacing w:line="240" w:lineRule="exact"/>
        <w:ind w:firstLine="720"/>
        <w:jc w:val="both"/>
        <w:rPr>
          <w:sz w:val="20"/>
          <w:szCs w:val="20"/>
        </w:rPr>
      </w:pPr>
      <w:r w:rsidRPr="000515AB">
        <w:rPr>
          <w:sz w:val="20"/>
          <w:szCs w:val="20"/>
        </w:rPr>
        <w:lastRenderedPageBreak/>
        <w:t>Trajectory the reference speed: At the moment t = 0.03</w:t>
      </w:r>
      <w:r w:rsidR="00613920" w:rsidRPr="000515AB">
        <w:rPr>
          <w:sz w:val="20"/>
          <w:szCs w:val="20"/>
        </w:rPr>
        <w:t xml:space="preserve"> </w:t>
      </w:r>
      <w:r w:rsidRPr="000515AB">
        <w:rPr>
          <w:sz w:val="20"/>
          <w:szCs w:val="20"/>
        </w:rPr>
        <w:t>s the motor starts up at 53.61 rad/s, at t = 0.6 seconds the motor accelerates to 107.22 rad/s and stays the same until at t = 1.</w:t>
      </w:r>
      <w:r w:rsidR="00EE020A" w:rsidRPr="000515AB">
        <w:rPr>
          <w:sz w:val="20"/>
          <w:szCs w:val="20"/>
        </w:rPr>
        <w:t>4</w:t>
      </w:r>
      <w:r w:rsidR="00613920" w:rsidRPr="000515AB">
        <w:rPr>
          <w:sz w:val="20"/>
          <w:szCs w:val="20"/>
        </w:rPr>
        <w:t xml:space="preserve"> </w:t>
      </w:r>
      <w:r w:rsidR="00EE020A" w:rsidRPr="000515AB">
        <w:rPr>
          <w:sz w:val="20"/>
          <w:szCs w:val="20"/>
        </w:rPr>
        <w:t xml:space="preserve">s, </w:t>
      </w:r>
      <w:r w:rsidR="00EE020A" w:rsidRPr="000515AB">
        <w:rPr>
          <w:sz w:val="20"/>
          <w:szCs w:val="20"/>
        </w:rPr>
        <w:lastRenderedPageBreak/>
        <w:t>deceleration is 53.61 rad/</w:t>
      </w:r>
      <w:r w:rsidRPr="000515AB">
        <w:rPr>
          <w:sz w:val="20"/>
          <w:szCs w:val="20"/>
        </w:rPr>
        <w:t xml:space="preserve">s. </w:t>
      </w:r>
      <w:r w:rsidR="004F7C14" w:rsidRPr="000515AB">
        <w:rPr>
          <w:sz w:val="20"/>
          <w:szCs w:val="20"/>
        </w:rPr>
        <w:t xml:space="preserve"> </w:t>
      </w:r>
      <w:r w:rsidRPr="000515AB">
        <w:rPr>
          <w:sz w:val="20"/>
          <w:szCs w:val="20"/>
        </w:rPr>
        <w:t xml:space="preserve">Startup, acceleration </w:t>
      </w:r>
      <w:r w:rsidRPr="000515AB">
        <w:rPr>
          <w:sz w:val="20"/>
          <w:szCs w:val="20"/>
        </w:rPr>
        <w:lastRenderedPageBreak/>
        <w:t>and deceleration are performed in 2 seconds.</w:t>
      </w:r>
    </w:p>
    <w:p w:rsidR="00E80300" w:rsidRDefault="00E80300" w:rsidP="007C697E">
      <w:pPr>
        <w:spacing w:line="240" w:lineRule="exact"/>
        <w:ind w:firstLine="720"/>
        <w:jc w:val="both"/>
        <w:rPr>
          <w:sz w:val="20"/>
          <w:szCs w:val="20"/>
        </w:rPr>
        <w:sectPr w:rsidR="00E80300" w:rsidSect="00E80300">
          <w:type w:val="continuous"/>
          <w:pgSz w:w="11909" w:h="16834" w:code="9"/>
          <w:pgMar w:top="2880" w:right="1440" w:bottom="1440" w:left="1800" w:header="1440" w:footer="864" w:gutter="0"/>
          <w:pgNumType w:start="175"/>
          <w:cols w:num="2" w:space="432"/>
          <w:titlePg/>
          <w:docGrid w:linePitch="272"/>
        </w:sectPr>
      </w:pPr>
    </w:p>
    <w:p w:rsidR="00B55C58" w:rsidRPr="00974799" w:rsidRDefault="00B55C58" w:rsidP="007C697E">
      <w:pPr>
        <w:spacing w:line="240" w:lineRule="exact"/>
        <w:ind w:firstLine="720"/>
        <w:jc w:val="both"/>
        <w:rPr>
          <w:sz w:val="20"/>
          <w:szCs w:val="20"/>
        </w:rPr>
      </w:pPr>
    </w:p>
    <w:tbl>
      <w:tblPr>
        <w:tblW w:w="0" w:type="auto"/>
        <w:tblLayout w:type="fixed"/>
        <w:tblLook w:val="01E0" w:firstRow="1" w:lastRow="1" w:firstColumn="1" w:lastColumn="1" w:noHBand="0" w:noVBand="0"/>
      </w:tblPr>
      <w:tblGrid>
        <w:gridCol w:w="4516"/>
        <w:gridCol w:w="4370"/>
      </w:tblGrid>
      <w:tr w:rsidR="00732CE3" w:rsidRPr="00732CE3" w:rsidTr="002B1C92">
        <w:tc>
          <w:tcPr>
            <w:tcW w:w="4516"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230596" cy="1788060"/>
                  <wp:effectExtent l="0" t="0" r="0" b="3175"/>
                  <wp:docPr id="38" name="Picture 38" descr="Description: Tocdodatvat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ocdodatvathu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0551" cy="1788024"/>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a) Reference speed and actual speed</w:t>
            </w:r>
          </w:p>
        </w:tc>
        <w:tc>
          <w:tcPr>
            <w:tcW w:w="4370"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199736" cy="1782277"/>
                  <wp:effectExtent l="0" t="0" r="0" b="8890"/>
                  <wp:docPr id="37" name="Picture 37" descr="Description: Tocdodatva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TocdodatvaIs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9883" cy="1782396"/>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 xml:space="preserve">b) Reference speed and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current when no load</w:t>
            </w:r>
          </w:p>
        </w:tc>
      </w:tr>
      <w:tr w:rsidR="00732CE3" w:rsidRPr="00732CE3" w:rsidTr="002B1C92">
        <w:tc>
          <w:tcPr>
            <w:tcW w:w="4516"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345055" cy="1914525"/>
                  <wp:effectExtent l="0" t="0" r="0" b="9525"/>
                  <wp:docPr id="36" name="Picture 36" descr="Description: Tocdodatva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TocdodatvaIsq"/>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5055" cy="1914525"/>
                          </a:xfrm>
                          <a:prstGeom prst="rect">
                            <a:avLst/>
                          </a:prstGeom>
                          <a:noFill/>
                          <a:ln>
                            <a:noFill/>
                          </a:ln>
                        </pic:spPr>
                      </pic:pic>
                    </a:graphicData>
                  </a:graphic>
                </wp:inline>
              </w:drawing>
            </w:r>
          </w:p>
          <w:p w:rsidR="00FD7511" w:rsidRPr="00732CE3" w:rsidRDefault="007C697E" w:rsidP="004572FE">
            <w:pPr>
              <w:tabs>
                <w:tab w:val="right" w:pos="8789"/>
              </w:tabs>
              <w:spacing w:line="240" w:lineRule="atLeast"/>
              <w:rPr>
                <w:i/>
                <w:szCs w:val="24"/>
                <w:lang w:val="en-GB"/>
              </w:rPr>
            </w:pPr>
            <w:r w:rsidRPr="00732CE3">
              <w:rPr>
                <w:noProof/>
                <w:snapToGrid w:val="0"/>
                <w:szCs w:val="22"/>
                <w:lang w:val="en-GB" w:bidi="en-US"/>
              </w:rPr>
              <w:t>c</w:t>
            </w:r>
            <w:r w:rsidR="00FD7511" w:rsidRPr="00732CE3">
              <w:rPr>
                <w:noProof/>
                <w:snapToGrid w:val="0"/>
                <w:szCs w:val="22"/>
                <w:lang w:val="en-GB" w:bidi="en-US"/>
              </w:rPr>
              <w:t xml:space="preserve">) Reference speed and </w:t>
            </w:r>
            <w:r w:rsidR="00FD7511" w:rsidRPr="00732CE3">
              <w:rPr>
                <w:i/>
                <w:noProof/>
                <w:snapToGrid w:val="0"/>
                <w:szCs w:val="22"/>
                <w:lang w:val="en-GB" w:bidi="en-US"/>
              </w:rPr>
              <w:t>i</w:t>
            </w:r>
            <w:r w:rsidR="00FD7511" w:rsidRPr="00732CE3">
              <w:rPr>
                <w:noProof/>
                <w:snapToGrid w:val="0"/>
                <w:szCs w:val="22"/>
                <w:vertAlign w:val="subscript"/>
                <w:lang w:val="en-GB" w:bidi="en-US"/>
              </w:rPr>
              <w:t>sq</w:t>
            </w:r>
            <w:r w:rsidR="00FD7511" w:rsidRPr="00732CE3">
              <w:rPr>
                <w:noProof/>
                <w:snapToGrid w:val="0"/>
                <w:szCs w:val="22"/>
                <w:lang w:val="en-GB" w:bidi="en-US"/>
              </w:rPr>
              <w:t xml:space="preserve"> current when no load</w:t>
            </w:r>
          </w:p>
        </w:tc>
        <w:tc>
          <w:tcPr>
            <w:tcW w:w="4370"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308860" cy="1878330"/>
                  <wp:effectExtent l="0" t="0" r="0" b="7620"/>
                  <wp:docPr id="35" name="Picture 35" descr="Description: Isd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IsdIsq"/>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8860" cy="1878330"/>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 xml:space="preserve">d)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current (above) and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 (bottom) </w:t>
            </w:r>
          </w:p>
        </w:tc>
      </w:tr>
    </w:tbl>
    <w:p w:rsidR="00FD7511" w:rsidRPr="00732CE3" w:rsidRDefault="00FD7511" w:rsidP="00974799">
      <w:pPr>
        <w:pStyle w:val="MDPI22heading2"/>
        <w:tabs>
          <w:tab w:val="right" w:pos="8789"/>
        </w:tabs>
        <w:spacing w:before="60"/>
        <w:jc w:val="left"/>
        <w:rPr>
          <w:rFonts w:ascii="Times New Roman" w:hAnsi="Times New Roman"/>
          <w:color w:val="auto"/>
          <w:lang w:eastAsia="en-US"/>
        </w:rPr>
      </w:pPr>
      <w:r w:rsidRPr="00732CE3">
        <w:rPr>
          <w:rFonts w:ascii="Times New Roman" w:hAnsi="Times New Roman"/>
          <w:b/>
          <w:i w:val="0"/>
          <w:color w:val="auto"/>
        </w:rPr>
        <w:t>Figure 2</w:t>
      </w:r>
      <w:r w:rsidR="00B55C58" w:rsidRPr="00732CE3">
        <w:rPr>
          <w:rFonts w:ascii="Times New Roman" w:hAnsi="Times New Roman"/>
          <w:b/>
          <w:i w:val="0"/>
          <w:color w:val="auto"/>
        </w:rPr>
        <w:t>5</w:t>
      </w:r>
      <w:r w:rsidR="007C697E" w:rsidRPr="00732CE3">
        <w:rPr>
          <w:rFonts w:ascii="Times New Roman" w:hAnsi="Times New Roman"/>
          <w:i w:val="0"/>
          <w:color w:val="auto"/>
        </w:rPr>
        <w:t xml:space="preserve"> </w:t>
      </w:r>
      <w:r w:rsidR="00B55C58" w:rsidRPr="00732CE3">
        <w:rPr>
          <w:rFonts w:ascii="Times New Roman" w:hAnsi="Times New Roman"/>
          <w:i w:val="0"/>
          <w:color w:val="auto"/>
        </w:rPr>
        <w:t xml:space="preserve"> </w:t>
      </w:r>
      <w:r w:rsidRPr="00732CE3">
        <w:rPr>
          <w:rFonts w:ascii="Times New Roman" w:hAnsi="Times New Roman"/>
          <w:i w:val="0"/>
          <w:color w:val="auto"/>
        </w:rPr>
        <w:t xml:space="preserve">Speed </w:t>
      </w:r>
      <w:r w:rsidRPr="00732CE3">
        <w:rPr>
          <w:rFonts w:ascii="Times New Roman" w:hAnsi="Times New Roman"/>
          <w:i w:val="0"/>
          <w:color w:val="auto"/>
          <w:highlight w:val="yellow"/>
        </w:rPr>
        <w:t>​​</w:t>
      </w:r>
      <w:r w:rsidRPr="00732CE3">
        <w:rPr>
          <w:rFonts w:ascii="Times New Roman" w:hAnsi="Times New Roman"/>
          <w:i w:val="0"/>
          <w:color w:val="auto"/>
        </w:rPr>
        <w:t xml:space="preserve">and dq components stator current of the motor when </w:t>
      </w:r>
      <w:r w:rsidR="00B55C58" w:rsidRPr="00732CE3">
        <w:rPr>
          <w:rFonts w:ascii="Times New Roman" w:hAnsi="Times New Roman"/>
          <w:i w:val="0"/>
          <w:color w:val="auto"/>
        </w:rPr>
        <w:t>accelerating the mot</w:t>
      </w:r>
      <w:r w:rsidR="001F4FA6" w:rsidRPr="00732CE3">
        <w:rPr>
          <w:rFonts w:ascii="Times New Roman" w:hAnsi="Times New Roman"/>
          <w:i w:val="0"/>
          <w:color w:val="auto"/>
        </w:rPr>
        <w:t>or</w:t>
      </w:r>
    </w:p>
    <w:p w:rsidR="00EE58B0" w:rsidRDefault="00EE58B0" w:rsidP="0048047E">
      <w:pPr>
        <w:spacing w:line="240" w:lineRule="exact"/>
        <w:jc w:val="both"/>
        <w:rPr>
          <w:i/>
        </w:rPr>
      </w:pPr>
    </w:p>
    <w:p w:rsidR="00E80300" w:rsidRDefault="00E80300" w:rsidP="00974799">
      <w:pPr>
        <w:spacing w:line="240" w:lineRule="exact"/>
        <w:jc w:val="left"/>
        <w:rPr>
          <w:i/>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FD7511" w:rsidRPr="00974799" w:rsidRDefault="00FD7511" w:rsidP="00974799">
      <w:pPr>
        <w:spacing w:line="240" w:lineRule="exact"/>
        <w:jc w:val="left"/>
        <w:rPr>
          <w:i/>
          <w:sz w:val="20"/>
          <w:szCs w:val="20"/>
        </w:rPr>
      </w:pPr>
      <w:r w:rsidRPr="00974799">
        <w:rPr>
          <w:i/>
          <w:sz w:val="20"/>
          <w:szCs w:val="20"/>
        </w:rPr>
        <w:lastRenderedPageBreak/>
        <w:t>5.2.3. Case 3: When reversing from 53.61 rad/s to -53.61 rad/s over 2 seconds</w:t>
      </w:r>
    </w:p>
    <w:p w:rsidR="00FD7511" w:rsidRDefault="00FD7511" w:rsidP="005A40E5">
      <w:pPr>
        <w:spacing w:after="60" w:line="240" w:lineRule="exact"/>
        <w:ind w:firstLine="720"/>
        <w:jc w:val="both"/>
        <w:rPr>
          <w:sz w:val="20"/>
          <w:szCs w:val="20"/>
        </w:rPr>
      </w:pPr>
      <w:r w:rsidRPr="00974799">
        <w:rPr>
          <w:sz w:val="20"/>
          <w:szCs w:val="20"/>
        </w:rPr>
        <w:t xml:space="preserve">Trajectory the reference speed: At the moment t = 0.03 s, the motor starts up at 53.61 </w:t>
      </w:r>
      <w:r w:rsidRPr="00974799">
        <w:rPr>
          <w:sz w:val="20"/>
          <w:szCs w:val="20"/>
        </w:rPr>
        <w:lastRenderedPageBreak/>
        <w:t>rad/s, at time t = 0.4</w:t>
      </w:r>
      <w:r w:rsidR="00613920" w:rsidRPr="00974799">
        <w:rPr>
          <w:sz w:val="20"/>
          <w:szCs w:val="20"/>
        </w:rPr>
        <w:t xml:space="preserve"> </w:t>
      </w:r>
      <w:r w:rsidRPr="00974799">
        <w:rPr>
          <w:sz w:val="20"/>
          <w:szCs w:val="20"/>
        </w:rPr>
        <w:t>s the motor reverses to -53.61 rad/s and is held until the time t = 1.4</w:t>
      </w:r>
      <w:r w:rsidR="00613920" w:rsidRPr="00974799">
        <w:rPr>
          <w:sz w:val="20"/>
          <w:szCs w:val="20"/>
        </w:rPr>
        <w:t xml:space="preserve"> </w:t>
      </w:r>
      <w:r w:rsidRPr="00974799">
        <w:rPr>
          <w:sz w:val="20"/>
          <w:szCs w:val="20"/>
        </w:rPr>
        <w:t>s, it reverses the speed of 53.61 rad/s. The process of starting, reversing 2 times is done in 2 seconds.</w:t>
      </w:r>
    </w:p>
    <w:p w:rsidR="00E80300" w:rsidRDefault="00E80300" w:rsidP="005A40E5">
      <w:pPr>
        <w:spacing w:after="60" w:line="240" w:lineRule="exact"/>
        <w:ind w:firstLine="720"/>
        <w:jc w:val="both"/>
        <w:rPr>
          <w:sz w:val="20"/>
          <w:szCs w:val="20"/>
        </w:rPr>
        <w:sectPr w:rsidR="00E80300" w:rsidSect="00E80300">
          <w:type w:val="continuous"/>
          <w:pgSz w:w="11909" w:h="16834" w:code="9"/>
          <w:pgMar w:top="2880" w:right="1440" w:bottom="1440" w:left="1800" w:header="1440" w:footer="864" w:gutter="0"/>
          <w:pgNumType w:start="165"/>
          <w:cols w:num="2" w:space="432"/>
          <w:titlePg/>
          <w:docGrid w:linePitch="272"/>
        </w:sectPr>
      </w:pPr>
    </w:p>
    <w:p w:rsidR="00974799" w:rsidRPr="00974799" w:rsidRDefault="00974799" w:rsidP="005A40E5">
      <w:pPr>
        <w:spacing w:after="60" w:line="240" w:lineRule="exact"/>
        <w:ind w:firstLine="720"/>
        <w:jc w:val="both"/>
        <w:rPr>
          <w:sz w:val="20"/>
          <w:szCs w:val="20"/>
        </w:rPr>
      </w:pPr>
    </w:p>
    <w:tbl>
      <w:tblPr>
        <w:tblW w:w="0" w:type="auto"/>
        <w:tblLook w:val="01E0" w:firstRow="1" w:lastRow="1" w:firstColumn="1" w:lastColumn="1" w:noHBand="0" w:noVBand="0"/>
      </w:tblPr>
      <w:tblGrid>
        <w:gridCol w:w="4443"/>
        <w:gridCol w:w="4442"/>
      </w:tblGrid>
      <w:tr w:rsidR="00732CE3" w:rsidRPr="00732CE3" w:rsidTr="002B1C92">
        <w:tc>
          <w:tcPr>
            <w:tcW w:w="4502"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503170" cy="1996440"/>
                  <wp:effectExtent l="0" t="0" r="0" b="3810"/>
                  <wp:docPr id="34" name="Picture 34" descr="Description: Tocdova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TocdovaIs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3170" cy="1996440"/>
                          </a:xfrm>
                          <a:prstGeom prst="rect">
                            <a:avLst/>
                          </a:prstGeom>
                          <a:noFill/>
                          <a:ln>
                            <a:noFill/>
                          </a:ln>
                        </pic:spPr>
                      </pic:pic>
                    </a:graphicData>
                  </a:graphic>
                </wp:inline>
              </w:drawing>
            </w:r>
          </w:p>
          <w:p w:rsidR="00FD7511" w:rsidRPr="00732CE3" w:rsidRDefault="00FD7511" w:rsidP="004572FE">
            <w:pPr>
              <w:tabs>
                <w:tab w:val="right" w:pos="8789"/>
              </w:tabs>
              <w:spacing w:after="60" w:line="240" w:lineRule="atLeast"/>
              <w:ind w:firstLine="238"/>
              <w:rPr>
                <w:i/>
                <w:szCs w:val="24"/>
                <w:vertAlign w:val="subscript"/>
                <w:lang w:val="en-GB"/>
              </w:rPr>
            </w:pPr>
            <w:r w:rsidRPr="00732CE3">
              <w:rPr>
                <w:noProof/>
                <w:snapToGrid w:val="0"/>
                <w:szCs w:val="22"/>
                <w:lang w:val="en-GB" w:bidi="en-US"/>
              </w:rPr>
              <w:t xml:space="preserve">a) Reference speed and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current</w:t>
            </w:r>
          </w:p>
        </w:tc>
        <w:tc>
          <w:tcPr>
            <w:tcW w:w="4502"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503170" cy="2018665"/>
                  <wp:effectExtent l="0" t="0" r="0" b="635"/>
                  <wp:docPr id="33" name="Picture 33" descr="Description: TocdovaIsq_2013_12_22_14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TocdovaIsq_2013_12_22_1449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3170" cy="2018665"/>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 xml:space="preserve">b) Reference speed and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w:t>
            </w:r>
          </w:p>
        </w:tc>
      </w:tr>
      <w:tr w:rsidR="00732CE3" w:rsidRPr="00732CE3" w:rsidTr="002B1C92">
        <w:tc>
          <w:tcPr>
            <w:tcW w:w="4502"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lastRenderedPageBreak/>
              <w:drawing>
                <wp:inline distT="0" distB="0" distL="0" distR="0">
                  <wp:extent cx="2426335" cy="1924050"/>
                  <wp:effectExtent l="0" t="0" r="0" b="0"/>
                  <wp:docPr id="32" name="Picture 32" descr="Description: Todothuvadat_2013_12_22_14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Todothuvadat_2013_12_22_1437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6335" cy="1924050"/>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c) Reference speed and actual speed</w:t>
            </w:r>
          </w:p>
        </w:tc>
        <w:tc>
          <w:tcPr>
            <w:tcW w:w="4502"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345055" cy="1901190"/>
                  <wp:effectExtent l="0" t="0" r="0" b="3810"/>
                  <wp:docPr id="31" name="Picture 31" descr="Description: IsdIsq_2013_12_22_14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IsdIsq_2013_12_22_1454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5055" cy="1901190"/>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 xml:space="preserve">d)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current (above) and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 (bottom)</w:t>
            </w:r>
          </w:p>
        </w:tc>
      </w:tr>
    </w:tbl>
    <w:p w:rsidR="00FD7511" w:rsidRPr="00732CE3" w:rsidRDefault="00FD7511" w:rsidP="00974799">
      <w:pPr>
        <w:pStyle w:val="MDPI22heading2"/>
        <w:tabs>
          <w:tab w:val="right" w:pos="8789"/>
        </w:tabs>
        <w:spacing w:before="0"/>
        <w:jc w:val="left"/>
        <w:rPr>
          <w:rFonts w:ascii="Times New Roman" w:hAnsi="Times New Roman"/>
          <w:color w:val="auto"/>
          <w:lang w:eastAsia="en-US"/>
        </w:rPr>
      </w:pPr>
      <w:r w:rsidRPr="00732CE3">
        <w:rPr>
          <w:rFonts w:ascii="Times New Roman" w:hAnsi="Times New Roman"/>
          <w:b/>
          <w:i w:val="0"/>
          <w:color w:val="auto"/>
        </w:rPr>
        <w:t>Figure</w:t>
      </w:r>
      <w:r w:rsidR="0004099E" w:rsidRPr="00732CE3">
        <w:rPr>
          <w:rFonts w:ascii="Times New Roman" w:hAnsi="Times New Roman"/>
          <w:b/>
          <w:i w:val="0"/>
          <w:color w:val="auto"/>
        </w:rPr>
        <w:t xml:space="preserve"> </w:t>
      </w:r>
      <w:r w:rsidR="000E0F50" w:rsidRPr="00732CE3">
        <w:rPr>
          <w:rFonts w:ascii="Times New Roman" w:hAnsi="Times New Roman"/>
          <w:b/>
          <w:i w:val="0"/>
          <w:color w:val="auto"/>
        </w:rPr>
        <w:t xml:space="preserve">26  </w:t>
      </w:r>
      <w:r w:rsidRPr="00732CE3">
        <w:rPr>
          <w:rFonts w:ascii="Times New Roman" w:hAnsi="Times New Roman"/>
          <w:i w:val="0"/>
          <w:color w:val="auto"/>
        </w:rPr>
        <w:t xml:space="preserve">Speed </w:t>
      </w:r>
      <w:r w:rsidRPr="000C40A7">
        <w:rPr>
          <w:rFonts w:ascii="Times New Roman" w:hAnsi="Times New Roman"/>
          <w:i w:val="0"/>
          <w:color w:val="auto"/>
          <w:highlight w:val="yellow"/>
        </w:rPr>
        <w:t>​​</w:t>
      </w:r>
      <w:r w:rsidRPr="00732CE3">
        <w:rPr>
          <w:rFonts w:ascii="Times New Roman" w:hAnsi="Times New Roman"/>
          <w:i w:val="0"/>
          <w:color w:val="auto"/>
        </w:rPr>
        <w:t>and dq components stator current of the motor when reversing</w:t>
      </w:r>
    </w:p>
    <w:p w:rsidR="00E80300" w:rsidRDefault="00E80300" w:rsidP="0048047E">
      <w:pPr>
        <w:spacing w:line="240" w:lineRule="exact"/>
        <w:ind w:firstLine="720"/>
        <w:jc w:val="both"/>
        <w:rPr>
          <w:sz w:val="20"/>
          <w:szCs w:val="20"/>
        </w:rPr>
        <w:sectPr w:rsidR="00E80300" w:rsidSect="00E80300">
          <w:type w:val="continuous"/>
          <w:pgSz w:w="11909" w:h="16834" w:code="9"/>
          <w:pgMar w:top="2880" w:right="1440" w:bottom="1440" w:left="1800" w:header="1440" w:footer="864" w:gutter="0"/>
          <w:pgNumType w:start="176"/>
          <w:cols w:space="432"/>
          <w:titlePg/>
          <w:docGrid w:linePitch="272"/>
        </w:sectPr>
      </w:pPr>
    </w:p>
    <w:p w:rsidR="00FD7511" w:rsidRDefault="00FD7511" w:rsidP="0048047E">
      <w:pPr>
        <w:spacing w:line="240" w:lineRule="exact"/>
        <w:ind w:firstLine="720"/>
        <w:jc w:val="both"/>
        <w:rPr>
          <w:sz w:val="20"/>
          <w:szCs w:val="20"/>
        </w:rPr>
      </w:pPr>
      <w:r w:rsidRPr="00974799">
        <w:rPr>
          <w:sz w:val="20"/>
          <w:szCs w:val="20"/>
        </w:rPr>
        <w:lastRenderedPageBreak/>
        <w:t>At the moment the acceleration</w:t>
      </w:r>
      <w:r w:rsidRPr="00974799">
        <w:rPr>
          <w:i/>
          <w:iCs/>
          <w:sz w:val="20"/>
          <w:szCs w:val="20"/>
        </w:rPr>
        <w:t xml:space="preserve"> i</w:t>
      </w:r>
      <w:r w:rsidRPr="00974799">
        <w:rPr>
          <w:i/>
          <w:iCs/>
          <w:sz w:val="20"/>
          <w:szCs w:val="20"/>
          <w:vertAlign w:val="subscript"/>
        </w:rPr>
        <w:t>sq</w:t>
      </w:r>
      <w:r w:rsidRPr="00974799">
        <w:rPr>
          <w:sz w:val="20"/>
          <w:szCs w:val="20"/>
        </w:rPr>
        <w:t xml:space="preserve"> is increased to 3.6</w:t>
      </w:r>
      <w:r w:rsidR="00613920" w:rsidRPr="00974799">
        <w:rPr>
          <w:sz w:val="20"/>
          <w:szCs w:val="20"/>
        </w:rPr>
        <w:t xml:space="preserve"> </w:t>
      </w:r>
      <w:r w:rsidRPr="00974799">
        <w:rPr>
          <w:sz w:val="20"/>
          <w:szCs w:val="20"/>
        </w:rPr>
        <w:t xml:space="preserve">A. From the empirical results of the </w:t>
      </w:r>
      <w:r w:rsidRPr="00974799">
        <w:rPr>
          <w:i/>
          <w:iCs/>
          <w:sz w:val="20"/>
          <w:szCs w:val="20"/>
        </w:rPr>
        <w:t>i</w:t>
      </w:r>
      <w:r w:rsidRPr="00974799">
        <w:rPr>
          <w:i/>
          <w:iCs/>
          <w:sz w:val="20"/>
          <w:szCs w:val="20"/>
          <w:vertAlign w:val="subscript"/>
        </w:rPr>
        <w:t>sd</w:t>
      </w:r>
      <w:r w:rsidRPr="00974799">
        <w:rPr>
          <w:i/>
          <w:iCs/>
          <w:sz w:val="20"/>
          <w:szCs w:val="20"/>
        </w:rPr>
        <w:t>, i</w:t>
      </w:r>
      <w:r w:rsidRPr="00974799">
        <w:rPr>
          <w:i/>
          <w:iCs/>
          <w:sz w:val="20"/>
          <w:szCs w:val="20"/>
          <w:vertAlign w:val="subscript"/>
        </w:rPr>
        <w:t>sq</w:t>
      </w:r>
      <w:r w:rsidRPr="00974799">
        <w:rPr>
          <w:sz w:val="20"/>
          <w:szCs w:val="20"/>
        </w:rPr>
        <w:t xml:space="preserve"> in both accelerated and reversed cases show the channel separation characteristic between the two stream components.</w:t>
      </w:r>
    </w:p>
    <w:p w:rsidR="00974799" w:rsidRPr="00974799" w:rsidRDefault="00974799" w:rsidP="0048047E">
      <w:pPr>
        <w:spacing w:line="240" w:lineRule="exact"/>
        <w:ind w:firstLine="720"/>
        <w:jc w:val="both"/>
        <w:rPr>
          <w:sz w:val="20"/>
          <w:szCs w:val="20"/>
        </w:rPr>
      </w:pPr>
    </w:p>
    <w:p w:rsidR="00FD7511" w:rsidRPr="00974799" w:rsidRDefault="00FD7511" w:rsidP="00974799">
      <w:pPr>
        <w:spacing w:line="240" w:lineRule="exact"/>
        <w:jc w:val="left"/>
        <w:rPr>
          <w:i/>
          <w:sz w:val="20"/>
          <w:szCs w:val="20"/>
        </w:rPr>
      </w:pPr>
      <w:r w:rsidRPr="00974799">
        <w:rPr>
          <w:i/>
          <w:sz w:val="20"/>
          <w:szCs w:val="20"/>
        </w:rPr>
        <w:t>5.2.4. Case 4: When accelerating the motor from 94.25</w:t>
      </w:r>
      <w:r w:rsidR="00EE020A" w:rsidRPr="00974799">
        <w:rPr>
          <w:i/>
          <w:sz w:val="20"/>
          <w:szCs w:val="20"/>
        </w:rPr>
        <w:t xml:space="preserve"> rad/s (900 rpm) to 188.5 rad/</w:t>
      </w:r>
      <w:r w:rsidRPr="00974799">
        <w:rPr>
          <w:i/>
          <w:sz w:val="20"/>
          <w:szCs w:val="20"/>
        </w:rPr>
        <w:t>s (1800 rpm) for 1 second</w:t>
      </w:r>
    </w:p>
    <w:p w:rsidR="00C912BD" w:rsidRPr="00974799" w:rsidRDefault="00FA6392" w:rsidP="0048047E">
      <w:pPr>
        <w:spacing w:line="240" w:lineRule="exact"/>
        <w:ind w:firstLine="720"/>
        <w:jc w:val="both"/>
        <w:rPr>
          <w:sz w:val="20"/>
          <w:szCs w:val="20"/>
        </w:rPr>
      </w:pPr>
      <w:r w:rsidRPr="00974799">
        <w:rPr>
          <w:sz w:val="20"/>
          <w:szCs w:val="20"/>
        </w:rPr>
        <w:lastRenderedPageBreak/>
        <w:t>Speed reference t</w:t>
      </w:r>
      <w:r w:rsidR="00FD7511" w:rsidRPr="00974799">
        <w:rPr>
          <w:sz w:val="20"/>
          <w:szCs w:val="20"/>
        </w:rPr>
        <w:t xml:space="preserve">rajectory: At </w:t>
      </w:r>
      <w:r w:rsidRPr="00974799">
        <w:rPr>
          <w:sz w:val="20"/>
          <w:szCs w:val="20"/>
        </w:rPr>
        <w:t xml:space="preserve">the moment </w:t>
      </w:r>
      <w:r w:rsidR="00FD7511" w:rsidRPr="00974799">
        <w:rPr>
          <w:sz w:val="20"/>
          <w:szCs w:val="20"/>
        </w:rPr>
        <w:t>t = 0.03 s</w:t>
      </w:r>
      <w:r w:rsidRPr="00974799">
        <w:rPr>
          <w:sz w:val="20"/>
          <w:szCs w:val="20"/>
        </w:rPr>
        <w:t>,</w:t>
      </w:r>
      <w:r w:rsidR="00FD7511" w:rsidRPr="00974799">
        <w:rPr>
          <w:sz w:val="20"/>
          <w:szCs w:val="20"/>
        </w:rPr>
        <w:t xml:space="preserve"> the </w:t>
      </w:r>
      <w:r w:rsidRPr="00974799">
        <w:rPr>
          <w:sz w:val="20"/>
          <w:szCs w:val="20"/>
        </w:rPr>
        <w:t>IM</w:t>
      </w:r>
      <w:r w:rsidR="00FD7511" w:rsidRPr="00974799">
        <w:rPr>
          <w:sz w:val="20"/>
          <w:szCs w:val="20"/>
        </w:rPr>
        <w:t xml:space="preserve"> starts </w:t>
      </w:r>
      <w:r w:rsidRPr="00974799">
        <w:rPr>
          <w:sz w:val="20"/>
          <w:szCs w:val="20"/>
        </w:rPr>
        <w:t>in</w:t>
      </w:r>
      <w:r w:rsidR="00FD7511" w:rsidRPr="00974799">
        <w:rPr>
          <w:sz w:val="20"/>
          <w:szCs w:val="20"/>
        </w:rPr>
        <w:t xml:space="preserve"> 94.25 rad/s</w:t>
      </w:r>
      <w:r w:rsidRPr="00974799">
        <w:rPr>
          <w:sz w:val="20"/>
          <w:szCs w:val="20"/>
        </w:rPr>
        <w:t xml:space="preserve"> speed</w:t>
      </w:r>
      <w:r w:rsidR="00FD7511" w:rsidRPr="00974799">
        <w:rPr>
          <w:sz w:val="20"/>
          <w:szCs w:val="20"/>
        </w:rPr>
        <w:t xml:space="preserve"> at t = 0.3 s, the </w:t>
      </w:r>
      <w:r w:rsidRPr="00974799">
        <w:rPr>
          <w:sz w:val="20"/>
          <w:szCs w:val="20"/>
        </w:rPr>
        <w:t xml:space="preserve">speed of </w:t>
      </w:r>
      <w:r w:rsidR="00FD7511" w:rsidRPr="00974799">
        <w:rPr>
          <w:sz w:val="20"/>
          <w:szCs w:val="20"/>
        </w:rPr>
        <w:t>motor accelerates to 188.5 rad/s and stays the same</w:t>
      </w:r>
      <w:r w:rsidR="00C912BD" w:rsidRPr="00974799">
        <w:rPr>
          <w:sz w:val="20"/>
          <w:szCs w:val="20"/>
        </w:rPr>
        <w:t xml:space="preserve"> speed</w:t>
      </w:r>
      <w:r w:rsidR="00FD7511" w:rsidRPr="00974799">
        <w:rPr>
          <w:sz w:val="20"/>
          <w:szCs w:val="20"/>
        </w:rPr>
        <w:t xml:space="preserve"> until t = 0.7</w:t>
      </w:r>
      <w:r w:rsidR="00613920" w:rsidRPr="00974799">
        <w:rPr>
          <w:sz w:val="20"/>
          <w:szCs w:val="20"/>
        </w:rPr>
        <w:t xml:space="preserve"> </w:t>
      </w:r>
      <w:r w:rsidR="00FD7511" w:rsidRPr="00974799">
        <w:rPr>
          <w:sz w:val="20"/>
          <w:szCs w:val="20"/>
        </w:rPr>
        <w:t>s</w:t>
      </w:r>
      <w:r w:rsidRPr="00974799">
        <w:rPr>
          <w:sz w:val="20"/>
          <w:szCs w:val="20"/>
        </w:rPr>
        <w:t>, then</w:t>
      </w:r>
      <w:r w:rsidR="00FD7511" w:rsidRPr="00974799">
        <w:rPr>
          <w:sz w:val="20"/>
          <w:szCs w:val="20"/>
        </w:rPr>
        <w:t xml:space="preserve"> the deceleration</w:t>
      </w:r>
      <w:r w:rsidRPr="00974799">
        <w:rPr>
          <w:sz w:val="20"/>
          <w:szCs w:val="20"/>
        </w:rPr>
        <w:t xml:space="preserve"> speed</w:t>
      </w:r>
      <w:r w:rsidR="00FD7511" w:rsidRPr="00974799">
        <w:rPr>
          <w:sz w:val="20"/>
          <w:szCs w:val="20"/>
        </w:rPr>
        <w:t xml:space="preserve"> is 94.25 rad/s. </w:t>
      </w:r>
      <w:r w:rsidR="004F7C14" w:rsidRPr="00974799">
        <w:rPr>
          <w:sz w:val="20"/>
          <w:szCs w:val="20"/>
        </w:rPr>
        <w:t xml:space="preserve"> </w:t>
      </w:r>
      <w:r w:rsidR="00FD7511" w:rsidRPr="00974799">
        <w:rPr>
          <w:sz w:val="20"/>
          <w:szCs w:val="20"/>
        </w:rPr>
        <w:t xml:space="preserve">Startup, acceleration and deceleration are performed in </w:t>
      </w:r>
      <w:proofErr w:type="gramStart"/>
      <w:r w:rsidR="00FD7511" w:rsidRPr="00974799">
        <w:rPr>
          <w:sz w:val="20"/>
          <w:szCs w:val="20"/>
        </w:rPr>
        <w:t>1s</w:t>
      </w:r>
      <w:r w:rsidRPr="00974799">
        <w:rPr>
          <w:sz w:val="20"/>
          <w:szCs w:val="20"/>
        </w:rPr>
        <w:t>,</w:t>
      </w:r>
      <w:proofErr w:type="gramEnd"/>
      <w:r w:rsidRPr="00974799">
        <w:rPr>
          <w:sz w:val="20"/>
          <w:szCs w:val="20"/>
        </w:rPr>
        <w:t xml:space="preserve"> </w:t>
      </w:r>
      <w:r w:rsidR="00C912BD" w:rsidRPr="00974799">
        <w:rPr>
          <w:sz w:val="20"/>
          <w:szCs w:val="20"/>
        </w:rPr>
        <w:t>this result is considered as a good state of startup process.</w:t>
      </w:r>
    </w:p>
    <w:p w:rsidR="00E80300" w:rsidRDefault="00E80300" w:rsidP="0048047E">
      <w:pPr>
        <w:spacing w:line="240" w:lineRule="exact"/>
        <w:ind w:firstLine="720"/>
        <w:jc w:val="both"/>
        <w:sectPr w:rsidR="00E80300" w:rsidSect="00E80300">
          <w:type w:val="continuous"/>
          <w:pgSz w:w="11909" w:h="16834" w:code="9"/>
          <w:pgMar w:top="2880" w:right="1440" w:bottom="1440" w:left="1800" w:header="1440" w:footer="864" w:gutter="0"/>
          <w:pgNumType w:start="165"/>
          <w:cols w:num="2" w:space="432"/>
          <w:titlePg/>
          <w:docGrid w:linePitch="272"/>
        </w:sectPr>
      </w:pPr>
    </w:p>
    <w:p w:rsidR="00974799" w:rsidRPr="00732CE3" w:rsidRDefault="00974799" w:rsidP="0048047E">
      <w:pPr>
        <w:spacing w:line="240" w:lineRule="exact"/>
        <w:ind w:firstLine="720"/>
        <w:jc w:val="both"/>
      </w:pPr>
    </w:p>
    <w:tbl>
      <w:tblPr>
        <w:tblW w:w="0" w:type="auto"/>
        <w:tblLayout w:type="fixed"/>
        <w:tblLook w:val="01E0" w:firstRow="1" w:lastRow="1" w:firstColumn="1" w:lastColumn="1" w:noHBand="0" w:noVBand="0"/>
      </w:tblPr>
      <w:tblGrid>
        <w:gridCol w:w="4563"/>
        <w:gridCol w:w="4323"/>
      </w:tblGrid>
      <w:tr w:rsidR="00732CE3" w:rsidRPr="00732CE3" w:rsidTr="002B1C92">
        <w:tc>
          <w:tcPr>
            <w:tcW w:w="4563" w:type="dxa"/>
            <w:shd w:val="clear" w:color="auto" w:fill="auto"/>
          </w:tcPr>
          <w:p w:rsidR="00FD7511" w:rsidRPr="00732CE3" w:rsidRDefault="00FD7511" w:rsidP="002B1C92">
            <w:pPr>
              <w:tabs>
                <w:tab w:val="right" w:pos="8789"/>
              </w:tabs>
              <w:spacing w:before="68" w:after="68" w:line="240" w:lineRule="atLeast"/>
              <w:rPr>
                <w:szCs w:val="24"/>
                <w:lang w:val="en-GB"/>
              </w:rPr>
            </w:pPr>
            <w:r w:rsidRPr="00732CE3">
              <w:rPr>
                <w:noProof/>
                <w:szCs w:val="24"/>
              </w:rPr>
              <w:drawing>
                <wp:inline distT="0" distB="0" distL="0" distR="0">
                  <wp:extent cx="2290445" cy="1602028"/>
                  <wp:effectExtent l="0" t="0" r="0" b="0"/>
                  <wp:docPr id="30" name="Picture 30" descr="Description: Tocdo_2013_12_22_16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Tocdo_2013_12_22_1630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95815" cy="1605784"/>
                          </a:xfrm>
                          <a:prstGeom prst="rect">
                            <a:avLst/>
                          </a:prstGeom>
                          <a:noFill/>
                          <a:ln>
                            <a:noFill/>
                          </a:ln>
                        </pic:spPr>
                      </pic:pic>
                    </a:graphicData>
                  </a:graphic>
                </wp:inline>
              </w:drawing>
            </w:r>
          </w:p>
          <w:p w:rsidR="00FD7511" w:rsidRPr="00732CE3" w:rsidRDefault="00FD7511" w:rsidP="004572FE">
            <w:pPr>
              <w:tabs>
                <w:tab w:val="right" w:pos="8789"/>
              </w:tabs>
              <w:spacing w:before="68" w:after="68" w:line="240" w:lineRule="atLeast"/>
              <w:rPr>
                <w:szCs w:val="24"/>
                <w:lang w:val="en-GB"/>
              </w:rPr>
            </w:pPr>
            <w:r w:rsidRPr="00732CE3">
              <w:rPr>
                <w:noProof/>
                <w:snapToGrid w:val="0"/>
                <w:szCs w:val="22"/>
                <w:lang w:val="en-GB" w:bidi="en-US"/>
              </w:rPr>
              <w:t>a) Reference speed</w:t>
            </w:r>
          </w:p>
        </w:tc>
        <w:tc>
          <w:tcPr>
            <w:tcW w:w="4323"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218055" cy="1602028"/>
                  <wp:effectExtent l="0" t="0" r="0" b="0"/>
                  <wp:docPr id="29" name="Picture 29" descr="Description: Toc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Tocd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4728" cy="1606848"/>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szCs w:val="24"/>
                <w:lang w:val="en-GB"/>
              </w:rPr>
            </w:pPr>
            <w:r w:rsidRPr="00732CE3">
              <w:rPr>
                <w:noProof/>
                <w:snapToGrid w:val="0"/>
                <w:szCs w:val="22"/>
                <w:lang w:val="en-GB" w:bidi="en-US"/>
              </w:rPr>
              <w:t>b) Reference speed and actual speed</w:t>
            </w:r>
          </w:p>
        </w:tc>
      </w:tr>
      <w:tr w:rsidR="00732CE3" w:rsidRPr="00732CE3" w:rsidTr="002B1C92">
        <w:tc>
          <w:tcPr>
            <w:tcW w:w="4563"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304415" cy="1580083"/>
                  <wp:effectExtent l="0" t="0" r="635" b="1270"/>
                  <wp:docPr id="28" name="Picture 28" descr="Description: TocdovaIsd_2013_12_22_16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TocdovaIsd_2013_12_22_1635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1896" cy="1585213"/>
                          </a:xfrm>
                          <a:prstGeom prst="rect">
                            <a:avLst/>
                          </a:prstGeom>
                          <a:noFill/>
                          <a:ln>
                            <a:noFill/>
                          </a:ln>
                        </pic:spPr>
                      </pic:pic>
                    </a:graphicData>
                  </a:graphic>
                </wp:inline>
              </w:drawing>
            </w:r>
          </w:p>
          <w:p w:rsidR="00FD7511" w:rsidRPr="00732CE3" w:rsidRDefault="00C912BD" w:rsidP="004572FE">
            <w:pPr>
              <w:tabs>
                <w:tab w:val="right" w:pos="8789"/>
              </w:tabs>
              <w:spacing w:line="240" w:lineRule="atLeast"/>
              <w:rPr>
                <w:szCs w:val="24"/>
                <w:lang w:val="en-GB"/>
              </w:rPr>
            </w:pPr>
            <w:r w:rsidRPr="00732CE3">
              <w:rPr>
                <w:noProof/>
                <w:snapToGrid w:val="0"/>
                <w:szCs w:val="22"/>
                <w:lang w:val="en-GB" w:bidi="en-US"/>
              </w:rPr>
              <w:t>c</w:t>
            </w:r>
            <w:r w:rsidR="00FD7511" w:rsidRPr="00732CE3">
              <w:rPr>
                <w:noProof/>
                <w:snapToGrid w:val="0"/>
                <w:szCs w:val="22"/>
                <w:lang w:val="en-GB" w:bidi="en-US"/>
              </w:rPr>
              <w:t xml:space="preserve">) Reference speed and </w:t>
            </w:r>
            <w:r w:rsidR="00FD7511" w:rsidRPr="00732CE3">
              <w:rPr>
                <w:i/>
                <w:noProof/>
                <w:snapToGrid w:val="0"/>
                <w:szCs w:val="22"/>
                <w:lang w:val="en-GB" w:bidi="en-US"/>
              </w:rPr>
              <w:t>i</w:t>
            </w:r>
            <w:r w:rsidR="00FD7511" w:rsidRPr="00732CE3">
              <w:rPr>
                <w:noProof/>
                <w:snapToGrid w:val="0"/>
                <w:szCs w:val="22"/>
                <w:vertAlign w:val="subscript"/>
                <w:lang w:val="en-GB" w:bidi="en-US"/>
              </w:rPr>
              <w:t>sd</w:t>
            </w:r>
            <w:r w:rsidR="00FD7511" w:rsidRPr="00732CE3">
              <w:rPr>
                <w:noProof/>
                <w:snapToGrid w:val="0"/>
                <w:szCs w:val="22"/>
                <w:lang w:val="en-GB" w:bidi="en-US"/>
              </w:rPr>
              <w:t xml:space="preserve"> current</w:t>
            </w:r>
          </w:p>
        </w:tc>
        <w:tc>
          <w:tcPr>
            <w:tcW w:w="4323"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236470" cy="1550823"/>
                  <wp:effectExtent l="0" t="0" r="0" b="0"/>
                  <wp:docPr id="27" name="Picture 27" descr="Description: TocdovaIsq_2013_12_22_1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TocdovaIsq_2013_12_22_1639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3554" cy="1555735"/>
                          </a:xfrm>
                          <a:prstGeom prst="rect">
                            <a:avLst/>
                          </a:prstGeom>
                          <a:noFill/>
                          <a:ln>
                            <a:noFill/>
                          </a:ln>
                        </pic:spPr>
                      </pic:pic>
                    </a:graphicData>
                  </a:graphic>
                </wp:inline>
              </w:drawing>
            </w:r>
          </w:p>
          <w:p w:rsidR="00FD7511" w:rsidRPr="00732CE3" w:rsidRDefault="00C912BD" w:rsidP="004572FE">
            <w:pPr>
              <w:tabs>
                <w:tab w:val="right" w:pos="8789"/>
              </w:tabs>
              <w:spacing w:line="240" w:lineRule="atLeast"/>
              <w:rPr>
                <w:i/>
                <w:szCs w:val="24"/>
                <w:lang w:val="en-GB"/>
              </w:rPr>
            </w:pPr>
            <w:r w:rsidRPr="00732CE3">
              <w:rPr>
                <w:noProof/>
                <w:snapToGrid w:val="0"/>
                <w:szCs w:val="22"/>
                <w:lang w:val="en-GB" w:bidi="en-US"/>
              </w:rPr>
              <w:t>d</w:t>
            </w:r>
            <w:r w:rsidR="00FD7511" w:rsidRPr="00732CE3">
              <w:rPr>
                <w:noProof/>
                <w:snapToGrid w:val="0"/>
                <w:szCs w:val="22"/>
                <w:lang w:val="en-GB" w:bidi="en-US"/>
              </w:rPr>
              <w:t xml:space="preserve">) Reference speed and </w:t>
            </w:r>
            <w:r w:rsidR="00FD7511" w:rsidRPr="00732CE3">
              <w:rPr>
                <w:i/>
                <w:noProof/>
                <w:snapToGrid w:val="0"/>
                <w:szCs w:val="22"/>
                <w:lang w:val="en-GB" w:bidi="en-US"/>
              </w:rPr>
              <w:t>i</w:t>
            </w:r>
            <w:r w:rsidR="00FD7511" w:rsidRPr="00732CE3">
              <w:rPr>
                <w:noProof/>
                <w:snapToGrid w:val="0"/>
                <w:szCs w:val="22"/>
                <w:vertAlign w:val="subscript"/>
                <w:lang w:val="en-GB" w:bidi="en-US"/>
              </w:rPr>
              <w:t>sq</w:t>
            </w:r>
            <w:r w:rsidR="00FD7511" w:rsidRPr="00732CE3">
              <w:rPr>
                <w:noProof/>
                <w:snapToGrid w:val="0"/>
                <w:szCs w:val="22"/>
                <w:lang w:val="en-GB" w:bidi="en-US"/>
              </w:rPr>
              <w:t xml:space="preserve"> current</w:t>
            </w:r>
          </w:p>
        </w:tc>
      </w:tr>
    </w:tbl>
    <w:p w:rsidR="00FD7511" w:rsidRPr="00732CE3" w:rsidRDefault="0048047E" w:rsidP="00974799">
      <w:pPr>
        <w:pStyle w:val="MDPI22heading2"/>
        <w:tabs>
          <w:tab w:val="right" w:pos="8789"/>
        </w:tabs>
        <w:spacing w:before="0"/>
        <w:jc w:val="left"/>
        <w:rPr>
          <w:rFonts w:ascii="Times New Roman" w:hAnsi="Times New Roman"/>
          <w:color w:val="auto"/>
          <w:lang w:eastAsia="en-US"/>
        </w:rPr>
      </w:pPr>
      <w:r w:rsidRPr="00732CE3">
        <w:rPr>
          <w:rFonts w:ascii="Times New Roman" w:hAnsi="Times New Roman"/>
          <w:b/>
          <w:i w:val="0"/>
          <w:color w:val="auto"/>
        </w:rPr>
        <w:t xml:space="preserve">Figure </w:t>
      </w:r>
      <w:r w:rsidR="000E0F50" w:rsidRPr="00732CE3">
        <w:rPr>
          <w:rFonts w:ascii="Times New Roman" w:hAnsi="Times New Roman"/>
          <w:b/>
          <w:i w:val="0"/>
          <w:color w:val="auto"/>
        </w:rPr>
        <w:t xml:space="preserve">27  </w:t>
      </w:r>
      <w:r w:rsidR="00FD7511" w:rsidRPr="00732CE3">
        <w:rPr>
          <w:rFonts w:ascii="Times New Roman" w:hAnsi="Times New Roman"/>
          <w:i w:val="0"/>
          <w:color w:val="auto"/>
        </w:rPr>
        <w:t xml:space="preserve">Speed </w:t>
      </w:r>
      <w:r w:rsidR="00FD7511" w:rsidRPr="00732CE3">
        <w:rPr>
          <w:rFonts w:ascii="Times New Roman" w:hAnsi="Times New Roman"/>
          <w:i w:val="0"/>
          <w:color w:val="auto"/>
          <w:highlight w:val="yellow"/>
        </w:rPr>
        <w:t>​​</w:t>
      </w:r>
      <w:r w:rsidR="00FD7511" w:rsidRPr="00732CE3">
        <w:rPr>
          <w:rFonts w:ascii="Times New Roman" w:hAnsi="Times New Roman"/>
          <w:i w:val="0"/>
          <w:color w:val="auto"/>
        </w:rPr>
        <w:t xml:space="preserve">and dq components stator current of the motor when </w:t>
      </w:r>
      <w:r w:rsidR="0021050A" w:rsidRPr="00732CE3">
        <w:rPr>
          <w:rFonts w:ascii="Times New Roman" w:hAnsi="Times New Roman"/>
          <w:i w:val="0"/>
          <w:color w:val="auto"/>
        </w:rPr>
        <w:t>accelerating the motor</w:t>
      </w:r>
    </w:p>
    <w:p w:rsidR="00EF7454" w:rsidRDefault="00EF7454" w:rsidP="00EF7454">
      <w:pPr>
        <w:tabs>
          <w:tab w:val="left" w:pos="7536"/>
        </w:tabs>
        <w:spacing w:line="240" w:lineRule="exact"/>
        <w:ind w:firstLine="720"/>
        <w:jc w:val="both"/>
        <w:rPr>
          <w:sz w:val="20"/>
          <w:szCs w:val="20"/>
        </w:rPr>
      </w:pPr>
      <w:r>
        <w:rPr>
          <w:sz w:val="20"/>
          <w:szCs w:val="20"/>
        </w:rPr>
        <w:tab/>
      </w:r>
    </w:p>
    <w:p w:rsidR="00EF7454" w:rsidRDefault="00EF7454" w:rsidP="00EF7454">
      <w:pPr>
        <w:rPr>
          <w:sz w:val="20"/>
          <w:szCs w:val="20"/>
        </w:rPr>
      </w:pPr>
    </w:p>
    <w:p w:rsidR="00E80300" w:rsidRPr="00EF7454" w:rsidRDefault="00E80300" w:rsidP="00EF7454">
      <w:pPr>
        <w:rPr>
          <w:sz w:val="20"/>
          <w:szCs w:val="20"/>
        </w:rPr>
        <w:sectPr w:rsidR="00E80300" w:rsidRPr="00EF7454" w:rsidSect="002A3BCB">
          <w:type w:val="continuous"/>
          <w:pgSz w:w="11909" w:h="16834" w:code="9"/>
          <w:pgMar w:top="2880" w:right="1440" w:bottom="1440" w:left="1800" w:header="1440" w:footer="864" w:gutter="0"/>
          <w:pgNumType w:start="177"/>
          <w:cols w:space="432"/>
          <w:titlePg/>
          <w:docGrid w:linePitch="272"/>
        </w:sectPr>
      </w:pPr>
    </w:p>
    <w:p w:rsidR="00FD7511" w:rsidRPr="00974799" w:rsidRDefault="00FD7511" w:rsidP="003F186A">
      <w:pPr>
        <w:spacing w:line="240" w:lineRule="exact"/>
        <w:ind w:firstLine="720"/>
        <w:jc w:val="both"/>
        <w:rPr>
          <w:sz w:val="20"/>
          <w:szCs w:val="20"/>
        </w:rPr>
      </w:pPr>
      <w:r w:rsidRPr="00974799">
        <w:rPr>
          <w:sz w:val="20"/>
          <w:szCs w:val="20"/>
        </w:rPr>
        <w:lastRenderedPageBreak/>
        <w:t xml:space="preserve">The </w:t>
      </w:r>
      <w:proofErr w:type="spellStart"/>
      <w:r w:rsidRPr="00974799">
        <w:rPr>
          <w:i/>
          <w:iCs/>
          <w:sz w:val="20"/>
          <w:szCs w:val="20"/>
        </w:rPr>
        <w:t>i</w:t>
      </w:r>
      <w:r w:rsidRPr="00974799">
        <w:rPr>
          <w:i/>
          <w:iCs/>
          <w:sz w:val="20"/>
          <w:szCs w:val="20"/>
          <w:vertAlign w:val="subscript"/>
        </w:rPr>
        <w:t>sd</w:t>
      </w:r>
      <w:proofErr w:type="spellEnd"/>
      <w:r w:rsidRPr="00974799">
        <w:rPr>
          <w:sz w:val="20"/>
          <w:szCs w:val="20"/>
        </w:rPr>
        <w:t xml:space="preserve"> and </w:t>
      </w:r>
      <w:proofErr w:type="spellStart"/>
      <w:r w:rsidRPr="00974799">
        <w:rPr>
          <w:i/>
          <w:iCs/>
          <w:sz w:val="20"/>
          <w:szCs w:val="20"/>
        </w:rPr>
        <w:t>i</w:t>
      </w:r>
      <w:r w:rsidRPr="00974799">
        <w:rPr>
          <w:i/>
          <w:iCs/>
          <w:sz w:val="20"/>
          <w:szCs w:val="20"/>
          <w:vertAlign w:val="subscript"/>
        </w:rPr>
        <w:t>sq</w:t>
      </w:r>
      <w:proofErr w:type="spellEnd"/>
      <w:r w:rsidRPr="00974799">
        <w:rPr>
          <w:sz w:val="20"/>
          <w:szCs w:val="20"/>
        </w:rPr>
        <w:t xml:space="preserve"> components current increased to 2.1</w:t>
      </w:r>
      <w:r w:rsidR="00613920" w:rsidRPr="00974799">
        <w:rPr>
          <w:sz w:val="20"/>
          <w:szCs w:val="20"/>
        </w:rPr>
        <w:t xml:space="preserve"> </w:t>
      </w:r>
      <w:r w:rsidRPr="00974799">
        <w:rPr>
          <w:sz w:val="20"/>
          <w:szCs w:val="20"/>
        </w:rPr>
        <w:t xml:space="preserve">A at the time of acceleration. </w:t>
      </w:r>
      <w:r w:rsidR="004F7C14" w:rsidRPr="00974799">
        <w:rPr>
          <w:sz w:val="20"/>
          <w:szCs w:val="20"/>
        </w:rPr>
        <w:t xml:space="preserve"> </w:t>
      </w:r>
      <w:r w:rsidRPr="00974799">
        <w:rPr>
          <w:sz w:val="20"/>
          <w:szCs w:val="20"/>
        </w:rPr>
        <w:t>We find that the real speed is very close to the set speed.</w:t>
      </w:r>
    </w:p>
    <w:p w:rsidR="004F7C14" w:rsidRPr="00732CE3" w:rsidRDefault="004F7C14" w:rsidP="003F186A">
      <w:pPr>
        <w:spacing w:line="240" w:lineRule="exact"/>
        <w:ind w:firstLine="720"/>
        <w:jc w:val="both"/>
      </w:pPr>
    </w:p>
    <w:p w:rsidR="00E80300" w:rsidRDefault="000E0F50" w:rsidP="000C40A7">
      <w:pPr>
        <w:tabs>
          <w:tab w:val="left" w:pos="7574"/>
        </w:tabs>
        <w:spacing w:line="240" w:lineRule="exact"/>
        <w:jc w:val="left"/>
        <w:rPr>
          <w:i/>
          <w:sz w:val="20"/>
          <w:szCs w:val="20"/>
        </w:rPr>
        <w:sectPr w:rsidR="00E80300" w:rsidSect="00E80300">
          <w:type w:val="continuous"/>
          <w:pgSz w:w="11909" w:h="16834" w:code="9"/>
          <w:pgMar w:top="2880" w:right="1440" w:bottom="1440" w:left="1800" w:header="1440" w:footer="864" w:gutter="0"/>
          <w:pgNumType w:start="178"/>
          <w:cols w:num="2" w:space="432"/>
          <w:titlePg/>
          <w:docGrid w:linePitch="272"/>
        </w:sectPr>
      </w:pPr>
      <w:r w:rsidRPr="00974799">
        <w:rPr>
          <w:i/>
          <w:sz w:val="20"/>
          <w:szCs w:val="20"/>
        </w:rPr>
        <w:t>5.2.5</w:t>
      </w:r>
      <w:r w:rsidR="00FD7511" w:rsidRPr="00974799">
        <w:rPr>
          <w:i/>
          <w:sz w:val="20"/>
          <w:szCs w:val="20"/>
        </w:rPr>
        <w:t xml:space="preserve"> </w:t>
      </w:r>
      <w:r w:rsidR="000C40A7">
        <w:rPr>
          <w:i/>
          <w:sz w:val="20"/>
          <w:szCs w:val="20"/>
        </w:rPr>
        <w:t xml:space="preserve"> </w:t>
      </w:r>
      <w:r w:rsidR="00FD7511" w:rsidRPr="00974799">
        <w:rPr>
          <w:i/>
          <w:sz w:val="20"/>
          <w:szCs w:val="20"/>
        </w:rPr>
        <w:t>Case 5: When reversing from 94.25 rad/s (900 rpm) to -94.25 rad/s for 1 second</w:t>
      </w:r>
      <w:r w:rsidR="00E80300">
        <w:rPr>
          <w:i/>
          <w:sz w:val="20"/>
          <w:szCs w:val="20"/>
        </w:rPr>
        <w:tab/>
      </w:r>
    </w:p>
    <w:p w:rsidR="00FD7511" w:rsidRPr="00974799" w:rsidRDefault="00FD7511" w:rsidP="00E80300">
      <w:pPr>
        <w:tabs>
          <w:tab w:val="left" w:pos="7574"/>
        </w:tabs>
        <w:spacing w:line="240" w:lineRule="exact"/>
        <w:jc w:val="both"/>
        <w:rPr>
          <w:i/>
          <w:sz w:val="20"/>
          <w:szCs w:val="20"/>
        </w:rPr>
      </w:pPr>
    </w:p>
    <w:p w:rsidR="000E0F50" w:rsidRPr="00732CE3" w:rsidRDefault="000E0F50" w:rsidP="003F186A">
      <w:pPr>
        <w:spacing w:line="240" w:lineRule="exact"/>
        <w:jc w:val="both"/>
        <w:rPr>
          <w:i/>
        </w:rPr>
      </w:pPr>
    </w:p>
    <w:tbl>
      <w:tblPr>
        <w:tblW w:w="8886" w:type="dxa"/>
        <w:tblLayout w:type="fixed"/>
        <w:tblLook w:val="01E0" w:firstRow="1" w:lastRow="1" w:firstColumn="1" w:lastColumn="1" w:noHBand="0" w:noVBand="0"/>
      </w:tblPr>
      <w:tblGrid>
        <w:gridCol w:w="4507"/>
        <w:gridCol w:w="4379"/>
      </w:tblGrid>
      <w:tr w:rsidR="00732CE3" w:rsidRPr="00732CE3" w:rsidTr="000F487B">
        <w:tc>
          <w:tcPr>
            <w:tcW w:w="4507" w:type="dxa"/>
            <w:shd w:val="clear" w:color="auto" w:fill="auto"/>
          </w:tcPr>
          <w:p w:rsidR="00FD7511" w:rsidRPr="00732CE3" w:rsidRDefault="00FD7511" w:rsidP="002B1C92">
            <w:pPr>
              <w:tabs>
                <w:tab w:val="right" w:pos="8789"/>
              </w:tabs>
              <w:spacing w:before="68" w:after="68" w:line="240" w:lineRule="atLeast"/>
              <w:rPr>
                <w:szCs w:val="24"/>
                <w:lang w:val="en-GB"/>
              </w:rPr>
            </w:pPr>
            <w:r w:rsidRPr="00732CE3">
              <w:rPr>
                <w:noProof/>
                <w:szCs w:val="24"/>
              </w:rPr>
              <w:drawing>
                <wp:inline distT="0" distB="0" distL="0" distR="0">
                  <wp:extent cx="2226869" cy="1375257"/>
                  <wp:effectExtent l="0" t="0" r="2540" b="0"/>
                  <wp:docPr id="26" name="Picture 26" descr="Description: Tocdothucvadat_2013_12_22_16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Tocdothucvadat_2013_12_22_1656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5115" cy="1392701"/>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szCs w:val="24"/>
                <w:lang w:val="en-GB"/>
              </w:rPr>
            </w:pPr>
            <w:r w:rsidRPr="00732CE3">
              <w:rPr>
                <w:noProof/>
                <w:snapToGrid w:val="0"/>
                <w:szCs w:val="22"/>
                <w:lang w:val="en-GB" w:bidi="en-US"/>
              </w:rPr>
              <w:t>a) Reference speed and actual speed</w:t>
            </w:r>
          </w:p>
        </w:tc>
        <w:tc>
          <w:tcPr>
            <w:tcW w:w="4379"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185658" cy="1463040"/>
                  <wp:effectExtent l="0" t="0" r="5715" b="3810"/>
                  <wp:docPr id="25" name="Picture 25" descr="Description: TocdovaIsd_2013_12_22_17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ocdovaIsd_2013_12_22_1717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4734" cy="1482503"/>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szCs w:val="24"/>
                <w:vertAlign w:val="subscript"/>
                <w:lang w:val="en-GB"/>
              </w:rPr>
            </w:pPr>
            <w:r w:rsidRPr="00732CE3">
              <w:rPr>
                <w:noProof/>
                <w:snapToGrid w:val="0"/>
                <w:szCs w:val="22"/>
                <w:lang w:val="en-GB" w:bidi="en-US"/>
              </w:rPr>
              <w:t xml:space="preserve">b) Reference speed and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current</w:t>
            </w:r>
          </w:p>
        </w:tc>
      </w:tr>
      <w:tr w:rsidR="00732CE3" w:rsidRPr="00732CE3" w:rsidTr="000F487B">
        <w:tc>
          <w:tcPr>
            <w:tcW w:w="4507"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322195" cy="1492250"/>
                  <wp:effectExtent l="0" t="0" r="1905" b="0"/>
                  <wp:docPr id="24" name="Picture 24" descr="Description: TocdovaIsq_2013_12_22_16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TocdovaIsq_2013_12_22_1651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31042" cy="1497935"/>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szCs w:val="24"/>
                <w:lang w:val="en-GB"/>
              </w:rPr>
            </w:pPr>
            <w:r w:rsidRPr="00732CE3">
              <w:rPr>
                <w:noProof/>
                <w:snapToGrid w:val="0"/>
                <w:szCs w:val="22"/>
                <w:lang w:val="en-GB" w:bidi="en-US"/>
              </w:rPr>
              <w:t xml:space="preserve">c) Reference speed and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w:t>
            </w:r>
          </w:p>
        </w:tc>
        <w:tc>
          <w:tcPr>
            <w:tcW w:w="4379"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195195" cy="1492301"/>
                  <wp:effectExtent l="0" t="0" r="0" b="0"/>
                  <wp:docPr id="23" name="Picture 23" descr="Description: Isd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IsdIsq"/>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5735" cy="1499466"/>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 xml:space="preserve">d)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current (above) and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 (bottom)</w:t>
            </w:r>
          </w:p>
        </w:tc>
      </w:tr>
    </w:tbl>
    <w:p w:rsidR="00FD7511" w:rsidRPr="00732CE3" w:rsidRDefault="003B1BCB" w:rsidP="00974799">
      <w:pPr>
        <w:pStyle w:val="MDPI22heading2"/>
        <w:tabs>
          <w:tab w:val="right" w:pos="8789"/>
        </w:tabs>
        <w:spacing w:before="0"/>
        <w:jc w:val="left"/>
        <w:rPr>
          <w:rFonts w:ascii="Times New Roman" w:hAnsi="Times New Roman"/>
          <w:i w:val="0"/>
          <w:color w:val="auto"/>
        </w:rPr>
      </w:pPr>
      <w:r w:rsidRPr="00732CE3">
        <w:rPr>
          <w:rFonts w:ascii="Times New Roman" w:hAnsi="Times New Roman"/>
          <w:b/>
          <w:i w:val="0"/>
          <w:color w:val="auto"/>
        </w:rPr>
        <w:t xml:space="preserve">Figure </w:t>
      </w:r>
      <w:r w:rsidR="000E0F50" w:rsidRPr="00732CE3">
        <w:rPr>
          <w:rFonts w:ascii="Times New Roman" w:hAnsi="Times New Roman"/>
          <w:b/>
          <w:i w:val="0"/>
          <w:color w:val="auto"/>
        </w:rPr>
        <w:t xml:space="preserve">28  </w:t>
      </w:r>
      <w:r w:rsidR="00FD7511" w:rsidRPr="00732CE3">
        <w:rPr>
          <w:rFonts w:ascii="Times New Roman" w:hAnsi="Times New Roman"/>
          <w:i w:val="0"/>
          <w:color w:val="auto"/>
        </w:rPr>
        <w:t xml:space="preserve">Speed </w:t>
      </w:r>
      <w:r w:rsidR="00FD7511" w:rsidRPr="00732CE3">
        <w:rPr>
          <w:rFonts w:ascii="Times New Roman" w:hAnsi="Times New Roman"/>
          <w:i w:val="0"/>
          <w:color w:val="auto"/>
          <w:highlight w:val="yellow"/>
        </w:rPr>
        <w:t>​​</w:t>
      </w:r>
      <w:r w:rsidR="00FD7511" w:rsidRPr="00732CE3">
        <w:rPr>
          <w:rFonts w:ascii="Times New Roman" w:hAnsi="Times New Roman"/>
          <w:i w:val="0"/>
          <w:color w:val="auto"/>
        </w:rPr>
        <w:t>and dq components stator current of the motor when reversing</w:t>
      </w:r>
    </w:p>
    <w:p w:rsidR="00E80300" w:rsidRDefault="00E80300" w:rsidP="000F487B">
      <w:pPr>
        <w:spacing w:line="240" w:lineRule="exact"/>
        <w:ind w:firstLine="720"/>
        <w:jc w:val="both"/>
        <w:rPr>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0F487B" w:rsidRPr="00974799" w:rsidRDefault="000F487B" w:rsidP="000F487B">
      <w:pPr>
        <w:spacing w:line="240" w:lineRule="exact"/>
        <w:ind w:firstLine="720"/>
        <w:jc w:val="both"/>
        <w:rPr>
          <w:sz w:val="20"/>
          <w:szCs w:val="20"/>
        </w:rPr>
      </w:pPr>
      <w:r w:rsidRPr="00974799">
        <w:rPr>
          <w:sz w:val="20"/>
          <w:szCs w:val="20"/>
        </w:rPr>
        <w:lastRenderedPageBreak/>
        <w:t xml:space="preserve">Trajectory the reference speed: At the moment t = 0.03 s, the motor starts up at 94.25 rad/s, at t = 0.3 s the motor reverses to -94.25rad s and is held until the time t = 0.7s, the speed back to </w:t>
      </w:r>
      <w:r w:rsidRPr="00974799">
        <w:rPr>
          <w:sz w:val="20"/>
          <w:szCs w:val="20"/>
        </w:rPr>
        <w:lastRenderedPageBreak/>
        <w:t xml:space="preserve">94.25 rad/s. </w:t>
      </w:r>
      <w:r w:rsidR="004F7C14" w:rsidRPr="00974799">
        <w:rPr>
          <w:sz w:val="20"/>
          <w:szCs w:val="20"/>
        </w:rPr>
        <w:t xml:space="preserve"> </w:t>
      </w:r>
      <w:r w:rsidRPr="00974799">
        <w:rPr>
          <w:sz w:val="20"/>
          <w:szCs w:val="20"/>
        </w:rPr>
        <w:t>Start-up, reversal is performed in 1 second.</w:t>
      </w:r>
    </w:p>
    <w:p w:rsidR="00FD7511" w:rsidRPr="000C40A7" w:rsidRDefault="00FD7511" w:rsidP="00974799">
      <w:pPr>
        <w:pStyle w:val="MDPI23heading3"/>
        <w:tabs>
          <w:tab w:val="right" w:pos="8789"/>
        </w:tabs>
        <w:rPr>
          <w:rFonts w:ascii="Times New Roman" w:hAnsi="Times New Roman"/>
          <w:i/>
          <w:color w:val="auto"/>
          <w:sz w:val="20"/>
          <w:szCs w:val="20"/>
        </w:rPr>
      </w:pPr>
      <w:r w:rsidRPr="000C40A7">
        <w:rPr>
          <w:rFonts w:ascii="Times New Roman" w:hAnsi="Times New Roman"/>
          <w:i/>
          <w:color w:val="auto"/>
          <w:sz w:val="20"/>
          <w:szCs w:val="20"/>
        </w:rPr>
        <w:t>5.2.6</w:t>
      </w:r>
      <w:proofErr w:type="gramStart"/>
      <w:r w:rsidRPr="000C40A7">
        <w:rPr>
          <w:rFonts w:ascii="Times New Roman" w:hAnsi="Times New Roman"/>
          <w:i/>
          <w:color w:val="auto"/>
          <w:sz w:val="20"/>
          <w:szCs w:val="20"/>
        </w:rPr>
        <w:t xml:space="preserve">. </w:t>
      </w:r>
      <w:r w:rsidR="000C40A7" w:rsidRPr="000C40A7">
        <w:rPr>
          <w:rFonts w:ascii="Times New Roman" w:hAnsi="Times New Roman"/>
          <w:i/>
          <w:color w:val="auto"/>
          <w:sz w:val="20"/>
          <w:szCs w:val="20"/>
        </w:rPr>
        <w:t xml:space="preserve"> </w:t>
      </w:r>
      <w:r w:rsidRPr="000C40A7">
        <w:rPr>
          <w:rFonts w:ascii="Times New Roman" w:hAnsi="Times New Roman"/>
          <w:i/>
          <w:color w:val="auto"/>
          <w:sz w:val="20"/>
          <w:szCs w:val="20"/>
        </w:rPr>
        <w:t>Case</w:t>
      </w:r>
      <w:proofErr w:type="gramEnd"/>
      <w:r w:rsidRPr="000C40A7">
        <w:rPr>
          <w:rFonts w:ascii="Times New Roman" w:hAnsi="Times New Roman"/>
          <w:i/>
          <w:color w:val="auto"/>
          <w:sz w:val="20"/>
          <w:szCs w:val="20"/>
        </w:rPr>
        <w:t xml:space="preserve"> 6: When the motor is operating at a rated speed of 188.5 rad/s (1800 rpm) with load</w:t>
      </w:r>
    </w:p>
    <w:p w:rsidR="00E80300" w:rsidRDefault="00E80300" w:rsidP="00974799">
      <w:pPr>
        <w:pStyle w:val="MDPI23heading3"/>
        <w:tabs>
          <w:tab w:val="right" w:pos="8789"/>
        </w:tabs>
        <w:rPr>
          <w:rFonts w:ascii="Times New Roman" w:hAnsi="Times New Roman"/>
          <w:i/>
          <w:color w:val="auto"/>
          <w:sz w:val="20"/>
          <w:szCs w:val="20"/>
        </w:rPr>
        <w:sectPr w:rsidR="00E80300" w:rsidSect="00E80300">
          <w:type w:val="continuous"/>
          <w:pgSz w:w="11909" w:h="16834" w:code="9"/>
          <w:pgMar w:top="2880" w:right="1440" w:bottom="1440" w:left="1800" w:header="1440" w:footer="864" w:gutter="0"/>
          <w:pgNumType w:start="165"/>
          <w:cols w:num="2" w:space="432"/>
          <w:titlePg/>
          <w:docGrid w:linePitch="272"/>
        </w:sectPr>
      </w:pPr>
    </w:p>
    <w:p w:rsidR="00974799" w:rsidRPr="00974799" w:rsidRDefault="00974799" w:rsidP="00974799">
      <w:pPr>
        <w:pStyle w:val="MDPI23heading3"/>
        <w:tabs>
          <w:tab w:val="right" w:pos="8789"/>
        </w:tabs>
        <w:rPr>
          <w:rFonts w:ascii="Times New Roman" w:hAnsi="Times New Roman"/>
          <w:i/>
          <w:color w:val="auto"/>
          <w:sz w:val="20"/>
          <w:szCs w:val="20"/>
        </w:rPr>
      </w:pPr>
    </w:p>
    <w:tbl>
      <w:tblPr>
        <w:tblW w:w="0" w:type="auto"/>
        <w:tblLayout w:type="fixed"/>
        <w:tblLook w:val="01E0" w:firstRow="1" w:lastRow="1" w:firstColumn="1" w:lastColumn="1" w:noHBand="0" w:noVBand="0"/>
      </w:tblPr>
      <w:tblGrid>
        <w:gridCol w:w="4502"/>
        <w:gridCol w:w="4384"/>
      </w:tblGrid>
      <w:tr w:rsidR="00732CE3" w:rsidRPr="00732CE3" w:rsidTr="002B1C92">
        <w:tc>
          <w:tcPr>
            <w:tcW w:w="4502" w:type="dxa"/>
            <w:shd w:val="clear" w:color="auto" w:fill="auto"/>
          </w:tcPr>
          <w:p w:rsidR="00FD7511" w:rsidRPr="00732CE3" w:rsidRDefault="00FD7511" w:rsidP="002B1C92">
            <w:pPr>
              <w:tabs>
                <w:tab w:val="right" w:pos="8789"/>
              </w:tabs>
              <w:spacing w:line="240" w:lineRule="atLeast"/>
              <w:rPr>
                <w:szCs w:val="24"/>
                <w:lang w:val="en-GB"/>
              </w:rPr>
            </w:pPr>
            <w:r w:rsidRPr="00732CE3">
              <w:rPr>
                <w:noProof/>
                <w:szCs w:val="24"/>
              </w:rPr>
              <w:drawing>
                <wp:inline distT="0" distB="0" distL="0" distR="0">
                  <wp:extent cx="2077720" cy="1572260"/>
                  <wp:effectExtent l="0" t="0" r="0" b="8890"/>
                  <wp:docPr id="22" name="Picture 22" descr="Description: Tai7A_2013_12_22_18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Tai7A_2013_12_22_1803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6579" cy="1578964"/>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rFonts w:cs="Arial"/>
                <w:i/>
                <w:szCs w:val="24"/>
                <w:lang w:val="en-GB"/>
              </w:rPr>
            </w:pPr>
            <w:r w:rsidRPr="00732CE3">
              <w:rPr>
                <w:noProof/>
                <w:snapToGrid w:val="0"/>
                <w:szCs w:val="22"/>
                <w:lang w:val="en-GB" w:bidi="en-US"/>
              </w:rPr>
              <w:t xml:space="preserve">a)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 components when 50% load</w:t>
            </w:r>
          </w:p>
        </w:tc>
        <w:tc>
          <w:tcPr>
            <w:tcW w:w="4384" w:type="dxa"/>
            <w:shd w:val="clear" w:color="auto" w:fill="auto"/>
          </w:tcPr>
          <w:p w:rsidR="00FD7511" w:rsidRPr="00732CE3" w:rsidRDefault="00FD7511" w:rsidP="002B1C92">
            <w:pPr>
              <w:tabs>
                <w:tab w:val="right" w:pos="8789"/>
              </w:tabs>
              <w:spacing w:line="240" w:lineRule="atLeast"/>
              <w:rPr>
                <w:rFonts w:cs="Arial"/>
                <w:szCs w:val="24"/>
                <w:lang w:val="en-GB"/>
              </w:rPr>
            </w:pPr>
            <w:r w:rsidRPr="00732CE3">
              <w:rPr>
                <w:rFonts w:cs="Arial"/>
                <w:noProof/>
                <w:szCs w:val="24"/>
              </w:rPr>
              <w:drawing>
                <wp:inline distT="0" distB="0" distL="0" distR="0">
                  <wp:extent cx="2231390" cy="1572768"/>
                  <wp:effectExtent l="0" t="0" r="0" b="8890"/>
                  <wp:docPr id="21" name="Picture 21" descr="Description: Taikhitocd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Taikhitocdo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6337" cy="1590352"/>
                          </a:xfrm>
                          <a:prstGeom prst="rect">
                            <a:avLst/>
                          </a:prstGeom>
                          <a:noFill/>
                          <a:ln>
                            <a:noFill/>
                          </a:ln>
                        </pic:spPr>
                      </pic:pic>
                    </a:graphicData>
                  </a:graphic>
                </wp:inline>
              </w:drawing>
            </w:r>
          </w:p>
          <w:p w:rsidR="00FD7511" w:rsidRPr="00732CE3" w:rsidRDefault="00FD7511" w:rsidP="004572FE">
            <w:pPr>
              <w:tabs>
                <w:tab w:val="right" w:pos="8789"/>
              </w:tabs>
              <w:spacing w:line="240" w:lineRule="atLeast"/>
              <w:rPr>
                <w:i/>
                <w:szCs w:val="24"/>
                <w:lang w:val="en-GB"/>
              </w:rPr>
            </w:pPr>
            <w:r w:rsidRPr="00732CE3">
              <w:rPr>
                <w:noProof/>
                <w:snapToGrid w:val="0"/>
                <w:szCs w:val="22"/>
                <w:lang w:val="en-GB" w:bidi="en-US"/>
              </w:rPr>
              <w:t xml:space="preserve">b) </w:t>
            </w:r>
            <w:r w:rsidRPr="00732CE3">
              <w:rPr>
                <w:i/>
                <w:noProof/>
                <w:snapToGrid w:val="0"/>
                <w:szCs w:val="22"/>
                <w:lang w:val="en-GB" w:bidi="en-US"/>
              </w:rPr>
              <w:t>i</w:t>
            </w:r>
            <w:r w:rsidRPr="00732CE3">
              <w:rPr>
                <w:noProof/>
                <w:snapToGrid w:val="0"/>
                <w:szCs w:val="22"/>
                <w:vertAlign w:val="subscript"/>
                <w:lang w:val="en-GB" w:bidi="en-US"/>
              </w:rPr>
              <w:t>sd</w:t>
            </w:r>
            <w:r w:rsidRPr="00732CE3">
              <w:rPr>
                <w:noProof/>
                <w:snapToGrid w:val="0"/>
                <w:szCs w:val="22"/>
                <w:lang w:val="en-GB" w:bidi="en-US"/>
              </w:rPr>
              <w:t xml:space="preserve">, </w:t>
            </w:r>
            <w:r w:rsidRPr="00732CE3">
              <w:rPr>
                <w:i/>
                <w:noProof/>
                <w:snapToGrid w:val="0"/>
                <w:szCs w:val="22"/>
                <w:lang w:val="en-GB" w:bidi="en-US"/>
              </w:rPr>
              <w:t>i</w:t>
            </w:r>
            <w:r w:rsidRPr="00732CE3">
              <w:rPr>
                <w:noProof/>
                <w:snapToGrid w:val="0"/>
                <w:szCs w:val="22"/>
                <w:vertAlign w:val="subscript"/>
                <w:lang w:val="en-GB" w:bidi="en-US"/>
              </w:rPr>
              <w:t>sq</w:t>
            </w:r>
            <w:r w:rsidRPr="00732CE3">
              <w:rPr>
                <w:noProof/>
                <w:snapToGrid w:val="0"/>
                <w:szCs w:val="22"/>
                <w:lang w:val="en-GB" w:bidi="en-US"/>
              </w:rPr>
              <w:t xml:space="preserve"> current components when 70% load</w:t>
            </w:r>
          </w:p>
        </w:tc>
      </w:tr>
    </w:tbl>
    <w:p w:rsidR="00FD7511" w:rsidRPr="00732CE3" w:rsidRDefault="00FD7511" w:rsidP="00974799">
      <w:pPr>
        <w:pStyle w:val="MDPI22heading2"/>
        <w:tabs>
          <w:tab w:val="right" w:pos="8789"/>
        </w:tabs>
        <w:spacing w:before="60"/>
        <w:jc w:val="left"/>
        <w:rPr>
          <w:rFonts w:ascii="Times New Roman" w:hAnsi="Times New Roman"/>
          <w:i w:val="0"/>
          <w:color w:val="auto"/>
        </w:rPr>
      </w:pPr>
      <w:r w:rsidRPr="00732CE3">
        <w:rPr>
          <w:rFonts w:ascii="Times New Roman" w:hAnsi="Times New Roman"/>
          <w:b/>
          <w:i w:val="0"/>
          <w:color w:val="auto"/>
        </w:rPr>
        <w:t xml:space="preserve">Figure </w:t>
      </w:r>
      <w:r w:rsidR="000E0F50" w:rsidRPr="00732CE3">
        <w:rPr>
          <w:rFonts w:ascii="Times New Roman" w:hAnsi="Times New Roman"/>
          <w:b/>
          <w:i w:val="0"/>
          <w:color w:val="auto"/>
        </w:rPr>
        <w:t>29</w:t>
      </w:r>
      <w:r w:rsidR="000E0F50" w:rsidRPr="00732CE3">
        <w:rPr>
          <w:rFonts w:ascii="Times New Roman" w:hAnsi="Times New Roman"/>
          <w:bCs/>
          <w:i w:val="0"/>
          <w:color w:val="auto"/>
        </w:rPr>
        <w:t xml:space="preserve">  </w:t>
      </w:r>
      <w:r w:rsidRPr="00732CE3">
        <w:rPr>
          <w:rFonts w:ascii="Times New Roman" w:hAnsi="Times New Roman"/>
          <w:i w:val="0"/>
          <w:color w:val="auto"/>
        </w:rPr>
        <w:t>Characteristics when imposing load</w:t>
      </w:r>
    </w:p>
    <w:p w:rsidR="00E80300" w:rsidRDefault="00E80300" w:rsidP="003B1BCB">
      <w:pPr>
        <w:spacing w:line="240" w:lineRule="exact"/>
        <w:ind w:firstLine="720"/>
        <w:jc w:val="both"/>
        <w:rPr>
          <w:sz w:val="20"/>
          <w:szCs w:val="20"/>
        </w:rPr>
        <w:sectPr w:rsidR="00E80300" w:rsidSect="00E94E57">
          <w:type w:val="continuous"/>
          <w:pgSz w:w="11909" w:h="16834" w:code="9"/>
          <w:pgMar w:top="2880" w:right="1440" w:bottom="1440" w:left="1800" w:header="1440" w:footer="864" w:gutter="0"/>
          <w:pgNumType w:start="165"/>
          <w:cols w:space="432"/>
          <w:titlePg/>
          <w:docGrid w:linePitch="272"/>
        </w:sectPr>
      </w:pPr>
    </w:p>
    <w:p w:rsidR="00FD7511" w:rsidRPr="00974799" w:rsidRDefault="00FD7511" w:rsidP="003B1BCB">
      <w:pPr>
        <w:spacing w:line="240" w:lineRule="exact"/>
        <w:ind w:firstLine="720"/>
        <w:jc w:val="both"/>
        <w:rPr>
          <w:sz w:val="20"/>
          <w:szCs w:val="20"/>
        </w:rPr>
      </w:pPr>
      <w:r w:rsidRPr="00974799">
        <w:rPr>
          <w:sz w:val="20"/>
          <w:szCs w:val="20"/>
        </w:rPr>
        <w:lastRenderedPageBreak/>
        <w:t xml:space="preserve">When the load is constant, the </w:t>
      </w:r>
      <w:r w:rsidRPr="00974799">
        <w:rPr>
          <w:i/>
          <w:sz w:val="20"/>
          <w:szCs w:val="20"/>
        </w:rPr>
        <w:t>i</w:t>
      </w:r>
      <w:r w:rsidRPr="00974799">
        <w:rPr>
          <w:i/>
          <w:sz w:val="20"/>
          <w:szCs w:val="20"/>
          <w:vertAlign w:val="subscript"/>
        </w:rPr>
        <w:t>sd</w:t>
      </w:r>
      <w:r w:rsidRPr="00974799">
        <w:rPr>
          <w:sz w:val="20"/>
          <w:szCs w:val="20"/>
        </w:rPr>
        <w:t xml:space="preserve"> current component is constant, the </w:t>
      </w:r>
      <w:r w:rsidRPr="00974799">
        <w:rPr>
          <w:i/>
          <w:sz w:val="20"/>
          <w:szCs w:val="20"/>
        </w:rPr>
        <w:t>i</w:t>
      </w:r>
      <w:r w:rsidRPr="00974799">
        <w:rPr>
          <w:i/>
          <w:sz w:val="20"/>
          <w:szCs w:val="20"/>
          <w:vertAlign w:val="subscript"/>
        </w:rPr>
        <w:t>sq</w:t>
      </w:r>
      <w:r w:rsidRPr="00974799">
        <w:rPr>
          <w:sz w:val="20"/>
          <w:szCs w:val="20"/>
        </w:rPr>
        <w:t xml:space="preserve"> current component increases with the load. </w:t>
      </w:r>
      <w:r w:rsidR="000E0F50" w:rsidRPr="00974799">
        <w:rPr>
          <w:sz w:val="20"/>
          <w:szCs w:val="20"/>
        </w:rPr>
        <w:t xml:space="preserve"> </w:t>
      </w:r>
      <w:r w:rsidRPr="00974799">
        <w:rPr>
          <w:sz w:val="20"/>
          <w:szCs w:val="20"/>
        </w:rPr>
        <w:t xml:space="preserve">When </w:t>
      </w:r>
      <w:r w:rsidR="00D650B0" w:rsidRPr="00974799">
        <w:rPr>
          <w:sz w:val="20"/>
          <w:szCs w:val="20"/>
        </w:rPr>
        <w:t xml:space="preserve">the load is </w:t>
      </w:r>
      <w:r w:rsidRPr="00974799">
        <w:rPr>
          <w:sz w:val="20"/>
          <w:szCs w:val="20"/>
        </w:rPr>
        <w:t>70% of the i</w:t>
      </w:r>
      <w:r w:rsidRPr="00974799">
        <w:rPr>
          <w:sz w:val="20"/>
          <w:szCs w:val="20"/>
          <w:vertAlign w:val="subscript"/>
        </w:rPr>
        <w:t>sq</w:t>
      </w:r>
      <w:r w:rsidRPr="00974799">
        <w:rPr>
          <w:sz w:val="20"/>
          <w:szCs w:val="20"/>
        </w:rPr>
        <w:t xml:space="preserve"> current around 1</w:t>
      </w:r>
      <w:r w:rsidR="008A7794" w:rsidRPr="00974799">
        <w:rPr>
          <w:sz w:val="20"/>
          <w:szCs w:val="20"/>
        </w:rPr>
        <w:t xml:space="preserve"> Ampere</w:t>
      </w:r>
      <w:r w:rsidR="00D650B0" w:rsidRPr="00974799">
        <w:rPr>
          <w:sz w:val="20"/>
          <w:szCs w:val="20"/>
        </w:rPr>
        <w:t>, i</w:t>
      </w:r>
      <w:r w:rsidRPr="00974799">
        <w:rPr>
          <w:sz w:val="20"/>
          <w:szCs w:val="20"/>
        </w:rPr>
        <w:t xml:space="preserve">t can be seen that the empirical results reflect the </w:t>
      </w:r>
      <w:r w:rsidR="007C234D" w:rsidRPr="00974799">
        <w:rPr>
          <w:sz w:val="20"/>
          <w:szCs w:val="20"/>
        </w:rPr>
        <w:t xml:space="preserve">desired </w:t>
      </w:r>
      <w:r w:rsidRPr="00974799">
        <w:rPr>
          <w:sz w:val="20"/>
          <w:szCs w:val="20"/>
        </w:rPr>
        <w:t xml:space="preserve">perceptions </w:t>
      </w:r>
      <w:r w:rsidR="007C234D" w:rsidRPr="00974799">
        <w:rPr>
          <w:sz w:val="20"/>
          <w:szCs w:val="20"/>
        </w:rPr>
        <w:t>correctly</w:t>
      </w:r>
      <w:r w:rsidRPr="00974799">
        <w:rPr>
          <w:sz w:val="20"/>
          <w:szCs w:val="20"/>
        </w:rPr>
        <w:t>.</w:t>
      </w:r>
      <w:r w:rsidR="004D4742" w:rsidRPr="00974799">
        <w:rPr>
          <w:sz w:val="20"/>
          <w:szCs w:val="20"/>
        </w:rPr>
        <w:t xml:space="preserve"> </w:t>
      </w:r>
      <w:r w:rsidR="000E0F50" w:rsidRPr="00974799">
        <w:rPr>
          <w:sz w:val="20"/>
          <w:szCs w:val="20"/>
        </w:rPr>
        <w:t xml:space="preserve"> </w:t>
      </w:r>
      <w:r w:rsidR="004D4742" w:rsidRPr="00974799">
        <w:rPr>
          <w:sz w:val="20"/>
          <w:szCs w:val="20"/>
        </w:rPr>
        <w:t xml:space="preserve">The load changing is </w:t>
      </w:r>
      <w:r w:rsidR="00580C47" w:rsidRPr="00974799">
        <w:rPr>
          <w:sz w:val="20"/>
          <w:szCs w:val="20"/>
        </w:rPr>
        <w:t>the main factor</w:t>
      </w:r>
      <w:r w:rsidR="004D4742" w:rsidRPr="00974799">
        <w:rPr>
          <w:sz w:val="20"/>
          <w:szCs w:val="20"/>
        </w:rPr>
        <w:t xml:space="preserve"> </w:t>
      </w:r>
      <w:r w:rsidR="00683EA2" w:rsidRPr="00974799">
        <w:rPr>
          <w:sz w:val="20"/>
          <w:szCs w:val="20"/>
        </w:rPr>
        <w:t xml:space="preserve">which is </w:t>
      </w:r>
      <w:r w:rsidR="004D4742" w:rsidRPr="00974799">
        <w:rPr>
          <w:sz w:val="20"/>
          <w:szCs w:val="20"/>
        </w:rPr>
        <w:t xml:space="preserve">caused </w:t>
      </w:r>
      <w:r w:rsidR="00683EA2" w:rsidRPr="00974799">
        <w:rPr>
          <w:sz w:val="20"/>
          <w:szCs w:val="20"/>
        </w:rPr>
        <w:t xml:space="preserve">by </w:t>
      </w:r>
      <w:r w:rsidR="004D4742" w:rsidRPr="00974799">
        <w:rPr>
          <w:sz w:val="20"/>
          <w:szCs w:val="20"/>
        </w:rPr>
        <w:t>nonlinearity of the IM, and experimental results are shown</w:t>
      </w:r>
      <w:r w:rsidR="008B1A12" w:rsidRPr="00974799">
        <w:rPr>
          <w:sz w:val="20"/>
          <w:szCs w:val="20"/>
        </w:rPr>
        <w:t xml:space="preserve"> that t</w:t>
      </w:r>
      <w:r w:rsidR="004D4742" w:rsidRPr="00974799">
        <w:rPr>
          <w:sz w:val="20"/>
          <w:szCs w:val="20"/>
        </w:rPr>
        <w:t>he</w:t>
      </w:r>
      <w:r w:rsidR="00BF1B0D" w:rsidRPr="00974799">
        <w:rPr>
          <w:sz w:val="20"/>
          <w:szCs w:val="20"/>
        </w:rPr>
        <w:t xml:space="preserve"> proposed </w:t>
      </w:r>
      <w:r w:rsidR="004D4742" w:rsidRPr="00974799">
        <w:rPr>
          <w:sz w:val="20"/>
          <w:szCs w:val="20"/>
        </w:rPr>
        <w:t xml:space="preserve">CFBC strategy reduced the effect of </w:t>
      </w:r>
      <w:r w:rsidR="00BF1B0D" w:rsidRPr="00974799">
        <w:rPr>
          <w:sz w:val="20"/>
          <w:szCs w:val="20"/>
        </w:rPr>
        <w:t xml:space="preserve">nonlinear problem </w:t>
      </w:r>
      <w:r w:rsidR="005978A7" w:rsidRPr="00974799">
        <w:rPr>
          <w:sz w:val="20"/>
          <w:szCs w:val="20"/>
        </w:rPr>
        <w:t>in both startup and load changing process</w:t>
      </w:r>
      <w:r w:rsidR="00BF1B0D" w:rsidRPr="00974799">
        <w:rPr>
          <w:sz w:val="20"/>
          <w:szCs w:val="20"/>
        </w:rPr>
        <w:t xml:space="preserve"> of IM</w:t>
      </w:r>
      <w:r w:rsidR="005978A7" w:rsidRPr="00974799">
        <w:rPr>
          <w:sz w:val="20"/>
          <w:szCs w:val="20"/>
        </w:rPr>
        <w:t>.</w:t>
      </w:r>
      <w:r w:rsidR="004D4742" w:rsidRPr="00974799">
        <w:rPr>
          <w:sz w:val="20"/>
          <w:szCs w:val="20"/>
        </w:rPr>
        <w:t xml:space="preserve">  </w:t>
      </w:r>
    </w:p>
    <w:p w:rsidR="008F0011" w:rsidRPr="00974799" w:rsidRDefault="008F0011" w:rsidP="008F0011">
      <w:pPr>
        <w:spacing w:line="240" w:lineRule="exact"/>
        <w:jc w:val="both"/>
        <w:rPr>
          <w:b/>
          <w:bCs/>
          <w:sz w:val="20"/>
          <w:szCs w:val="20"/>
        </w:rPr>
      </w:pPr>
    </w:p>
    <w:p w:rsidR="00FD7511" w:rsidRPr="00974799" w:rsidRDefault="00FD7511" w:rsidP="00974799">
      <w:pPr>
        <w:spacing w:line="240" w:lineRule="exact"/>
        <w:jc w:val="left"/>
        <w:rPr>
          <w:b/>
          <w:bCs/>
          <w:sz w:val="20"/>
          <w:szCs w:val="20"/>
        </w:rPr>
      </w:pPr>
      <w:r w:rsidRPr="00974799">
        <w:rPr>
          <w:b/>
          <w:bCs/>
          <w:sz w:val="20"/>
          <w:szCs w:val="20"/>
        </w:rPr>
        <w:t xml:space="preserve">6. </w:t>
      </w:r>
      <w:r w:rsidR="000E0F50" w:rsidRPr="00974799">
        <w:rPr>
          <w:b/>
          <w:bCs/>
          <w:sz w:val="20"/>
          <w:szCs w:val="20"/>
        </w:rPr>
        <w:t xml:space="preserve"> </w:t>
      </w:r>
      <w:r w:rsidRPr="00974799">
        <w:rPr>
          <w:b/>
          <w:bCs/>
          <w:sz w:val="20"/>
          <w:szCs w:val="20"/>
        </w:rPr>
        <w:t>Conclusions</w:t>
      </w:r>
    </w:p>
    <w:p w:rsidR="001B7F5D" w:rsidRPr="000C40A7" w:rsidRDefault="00FD7511" w:rsidP="000E0F50">
      <w:pPr>
        <w:pStyle w:val="NormalWeb"/>
        <w:spacing w:before="0" w:beforeAutospacing="0" w:after="0" w:afterAutospacing="0" w:line="240" w:lineRule="exact"/>
        <w:ind w:firstLine="720"/>
        <w:jc w:val="both"/>
        <w:rPr>
          <w:sz w:val="20"/>
          <w:szCs w:val="20"/>
        </w:rPr>
      </w:pPr>
      <w:r w:rsidRPr="000C40A7">
        <w:rPr>
          <w:sz w:val="20"/>
          <w:szCs w:val="20"/>
        </w:rPr>
        <w:t xml:space="preserve">In this paper, </w:t>
      </w:r>
      <w:r w:rsidR="00660C57" w:rsidRPr="000C40A7">
        <w:rPr>
          <w:sz w:val="20"/>
          <w:szCs w:val="20"/>
        </w:rPr>
        <w:t xml:space="preserve">we review the nonlinear </w:t>
      </w:r>
      <w:r w:rsidR="001B7F5D" w:rsidRPr="000C40A7">
        <w:rPr>
          <w:sz w:val="20"/>
          <w:szCs w:val="20"/>
        </w:rPr>
        <w:t xml:space="preserve">problem of IM </w:t>
      </w:r>
      <w:r w:rsidR="00660C57" w:rsidRPr="000C40A7">
        <w:rPr>
          <w:sz w:val="20"/>
          <w:szCs w:val="20"/>
        </w:rPr>
        <w:t xml:space="preserve">discrete-time </w:t>
      </w:r>
      <w:r w:rsidR="001B7F5D" w:rsidRPr="000C40A7">
        <w:rPr>
          <w:sz w:val="20"/>
          <w:szCs w:val="20"/>
        </w:rPr>
        <w:t xml:space="preserve">control. </w:t>
      </w:r>
      <w:r w:rsidR="004F7C14" w:rsidRPr="000C40A7">
        <w:rPr>
          <w:sz w:val="20"/>
          <w:szCs w:val="20"/>
        </w:rPr>
        <w:t xml:space="preserve"> </w:t>
      </w:r>
      <w:r w:rsidR="001B7F5D" w:rsidRPr="000C40A7">
        <w:rPr>
          <w:sz w:val="20"/>
          <w:szCs w:val="20"/>
        </w:rPr>
        <w:t>The motivation</w:t>
      </w:r>
      <w:r w:rsidR="007023CF" w:rsidRPr="000C40A7">
        <w:rPr>
          <w:sz w:val="20"/>
          <w:szCs w:val="20"/>
        </w:rPr>
        <w:t>s are to</w:t>
      </w:r>
      <w:r w:rsidR="001B7F5D" w:rsidRPr="000C40A7">
        <w:rPr>
          <w:sz w:val="20"/>
          <w:szCs w:val="20"/>
        </w:rPr>
        <w:t xml:space="preserve"> eliminate the static errors of state variables</w:t>
      </w:r>
      <w:r w:rsidR="007023CF" w:rsidRPr="000C40A7">
        <w:rPr>
          <w:sz w:val="20"/>
          <w:szCs w:val="20"/>
        </w:rPr>
        <w:t xml:space="preserve"> and to solve</w:t>
      </w:r>
      <w:r w:rsidR="001B7F5D" w:rsidRPr="000C40A7">
        <w:rPr>
          <w:sz w:val="20"/>
          <w:szCs w:val="20"/>
        </w:rPr>
        <w:t xml:space="preserve"> </w:t>
      </w:r>
      <w:r w:rsidR="007E68F0" w:rsidRPr="000C40A7">
        <w:rPr>
          <w:sz w:val="20"/>
          <w:szCs w:val="20"/>
        </w:rPr>
        <w:t>the nonlinear characteristics of IM</w:t>
      </w:r>
      <w:r w:rsidR="00840383" w:rsidRPr="000C40A7">
        <w:rPr>
          <w:sz w:val="20"/>
          <w:szCs w:val="20"/>
        </w:rPr>
        <w:t xml:space="preserve"> control system</w:t>
      </w:r>
      <w:r w:rsidR="007E68F0" w:rsidRPr="000C40A7">
        <w:rPr>
          <w:sz w:val="20"/>
          <w:szCs w:val="20"/>
        </w:rPr>
        <w:t xml:space="preserve"> </w:t>
      </w:r>
      <w:r w:rsidR="001B7F5D" w:rsidRPr="000C40A7">
        <w:rPr>
          <w:sz w:val="20"/>
          <w:szCs w:val="20"/>
        </w:rPr>
        <w:t>by</w:t>
      </w:r>
      <w:r w:rsidR="00840383" w:rsidRPr="000C40A7">
        <w:rPr>
          <w:sz w:val="20"/>
          <w:szCs w:val="20"/>
        </w:rPr>
        <w:t xml:space="preserve"> using the proposed SFBC scheme.</w:t>
      </w:r>
      <w:r w:rsidR="001B7F5D" w:rsidRPr="000C40A7">
        <w:rPr>
          <w:sz w:val="20"/>
          <w:szCs w:val="20"/>
        </w:rPr>
        <w:t xml:space="preserve"> </w:t>
      </w:r>
      <w:r w:rsidR="004F7C14" w:rsidRPr="000C40A7">
        <w:rPr>
          <w:sz w:val="20"/>
          <w:szCs w:val="20"/>
        </w:rPr>
        <w:t xml:space="preserve"> </w:t>
      </w:r>
      <w:r w:rsidR="001B7F5D" w:rsidRPr="000C40A7">
        <w:rPr>
          <w:sz w:val="20"/>
          <w:szCs w:val="20"/>
        </w:rPr>
        <w:t xml:space="preserve">In which, through Taylor series expansion and differential flatness, three controllers of the current, speed and flux loops are used to eliminate the static errors. </w:t>
      </w:r>
      <w:r w:rsidR="004F7C14" w:rsidRPr="000C40A7">
        <w:rPr>
          <w:sz w:val="20"/>
          <w:szCs w:val="20"/>
        </w:rPr>
        <w:t xml:space="preserve"> </w:t>
      </w:r>
      <w:r w:rsidR="001B7F5D" w:rsidRPr="000C40A7">
        <w:rPr>
          <w:sz w:val="20"/>
          <w:szCs w:val="20"/>
        </w:rPr>
        <w:t xml:space="preserve">Then, 6 cases of simulation </w:t>
      </w:r>
      <w:r w:rsidR="008A7794" w:rsidRPr="000C40A7">
        <w:rPr>
          <w:sz w:val="20"/>
          <w:szCs w:val="20"/>
        </w:rPr>
        <w:t>are</w:t>
      </w:r>
      <w:r w:rsidR="001B7F5D" w:rsidRPr="000C40A7">
        <w:rPr>
          <w:sz w:val="20"/>
          <w:szCs w:val="20"/>
        </w:rPr>
        <w:t xml:space="preserve"> shown to demonstrate the effectiveness of the proposed CFBC. </w:t>
      </w:r>
      <w:r w:rsidR="004F7C14" w:rsidRPr="000C40A7">
        <w:rPr>
          <w:sz w:val="20"/>
          <w:szCs w:val="20"/>
        </w:rPr>
        <w:t xml:space="preserve"> </w:t>
      </w:r>
      <w:r w:rsidR="001B7F5D" w:rsidRPr="000C40A7">
        <w:rPr>
          <w:sz w:val="20"/>
          <w:szCs w:val="20"/>
        </w:rPr>
        <w:t>The performance evaluation is given by experimental results</w:t>
      </w:r>
      <w:r w:rsidR="00840383" w:rsidRPr="000C40A7">
        <w:rPr>
          <w:sz w:val="20"/>
          <w:szCs w:val="20"/>
        </w:rPr>
        <w:t xml:space="preserve">. For example, when the load and </w:t>
      </w:r>
      <w:r w:rsidR="001B7F5D" w:rsidRPr="000C40A7">
        <w:rPr>
          <w:sz w:val="20"/>
          <w:szCs w:val="20"/>
        </w:rPr>
        <w:t>i</w:t>
      </w:r>
      <w:r w:rsidR="001B7F5D" w:rsidRPr="000C40A7">
        <w:rPr>
          <w:sz w:val="20"/>
          <w:szCs w:val="20"/>
          <w:vertAlign w:val="subscript"/>
        </w:rPr>
        <w:t>sd</w:t>
      </w:r>
      <w:r w:rsidR="001B7F5D" w:rsidRPr="000C40A7">
        <w:rPr>
          <w:sz w:val="20"/>
          <w:szCs w:val="20"/>
        </w:rPr>
        <w:t xml:space="preserve"> current component</w:t>
      </w:r>
      <w:r w:rsidR="00840383" w:rsidRPr="000C40A7">
        <w:rPr>
          <w:sz w:val="20"/>
          <w:szCs w:val="20"/>
        </w:rPr>
        <w:t xml:space="preserve"> are</w:t>
      </w:r>
      <w:r w:rsidR="001B7F5D" w:rsidRPr="000C40A7">
        <w:rPr>
          <w:sz w:val="20"/>
          <w:szCs w:val="20"/>
        </w:rPr>
        <w:t xml:space="preserve"> constant, </w:t>
      </w:r>
      <w:r w:rsidR="00F457DA" w:rsidRPr="000C40A7">
        <w:rPr>
          <w:sz w:val="20"/>
          <w:szCs w:val="20"/>
        </w:rPr>
        <w:t xml:space="preserve">the </w:t>
      </w:r>
      <w:r w:rsidR="001B7F5D" w:rsidRPr="000C40A7">
        <w:rPr>
          <w:sz w:val="20"/>
          <w:szCs w:val="20"/>
        </w:rPr>
        <w:t>i</w:t>
      </w:r>
      <w:r w:rsidR="001B7F5D" w:rsidRPr="000C40A7">
        <w:rPr>
          <w:sz w:val="20"/>
          <w:szCs w:val="20"/>
          <w:vertAlign w:val="subscript"/>
        </w:rPr>
        <w:t>sq</w:t>
      </w:r>
      <w:r w:rsidR="001B7F5D" w:rsidRPr="000C40A7">
        <w:rPr>
          <w:sz w:val="20"/>
          <w:szCs w:val="20"/>
        </w:rPr>
        <w:t xml:space="preserve"> current component increase</w:t>
      </w:r>
      <w:r w:rsidR="00F457DA" w:rsidRPr="000C40A7">
        <w:rPr>
          <w:sz w:val="20"/>
          <w:szCs w:val="20"/>
        </w:rPr>
        <w:t>d</w:t>
      </w:r>
      <w:r w:rsidR="001B7F5D" w:rsidRPr="000C40A7">
        <w:rPr>
          <w:sz w:val="20"/>
          <w:szCs w:val="20"/>
        </w:rPr>
        <w:t xml:space="preserve"> with the load</w:t>
      </w:r>
      <w:r w:rsidR="00CA724E" w:rsidRPr="000C40A7">
        <w:rPr>
          <w:sz w:val="20"/>
          <w:szCs w:val="20"/>
        </w:rPr>
        <w:t xml:space="preserve">. </w:t>
      </w:r>
      <w:r w:rsidR="004F7C14" w:rsidRPr="000C40A7">
        <w:rPr>
          <w:sz w:val="20"/>
          <w:szCs w:val="20"/>
        </w:rPr>
        <w:t xml:space="preserve"> </w:t>
      </w:r>
      <w:r w:rsidR="00CA724E" w:rsidRPr="000C40A7">
        <w:rPr>
          <w:sz w:val="20"/>
          <w:szCs w:val="20"/>
        </w:rPr>
        <w:t>Meanwhile the</w:t>
      </w:r>
      <w:r w:rsidR="00F457DA" w:rsidRPr="000C40A7">
        <w:rPr>
          <w:sz w:val="20"/>
          <w:szCs w:val="20"/>
        </w:rPr>
        <w:t xml:space="preserve"> </w:t>
      </w:r>
      <w:r w:rsidR="001B7F5D" w:rsidRPr="000C40A7">
        <w:rPr>
          <w:sz w:val="20"/>
          <w:szCs w:val="20"/>
        </w:rPr>
        <w:t>load</w:t>
      </w:r>
      <w:r w:rsidR="00CA724E" w:rsidRPr="000C40A7">
        <w:rPr>
          <w:sz w:val="20"/>
          <w:szCs w:val="20"/>
        </w:rPr>
        <w:t xml:space="preserve"> is 70%</w:t>
      </w:r>
      <w:r w:rsidR="009031E6" w:rsidRPr="000C40A7">
        <w:rPr>
          <w:sz w:val="20"/>
          <w:szCs w:val="20"/>
        </w:rPr>
        <w:t xml:space="preserve"> of </w:t>
      </w:r>
      <w:r w:rsidR="001B7F5D" w:rsidRPr="000C40A7">
        <w:rPr>
          <w:sz w:val="20"/>
          <w:szCs w:val="20"/>
        </w:rPr>
        <w:t>the i</w:t>
      </w:r>
      <w:r w:rsidR="001B7F5D" w:rsidRPr="000C40A7">
        <w:rPr>
          <w:sz w:val="20"/>
          <w:szCs w:val="20"/>
          <w:vertAlign w:val="subscript"/>
        </w:rPr>
        <w:t>sq</w:t>
      </w:r>
      <w:r w:rsidR="009031E6" w:rsidRPr="000C40A7">
        <w:rPr>
          <w:sz w:val="20"/>
          <w:szCs w:val="20"/>
        </w:rPr>
        <w:t xml:space="preserve"> current about</w:t>
      </w:r>
      <w:r w:rsidR="001B7F5D" w:rsidRPr="000C40A7">
        <w:rPr>
          <w:sz w:val="20"/>
          <w:szCs w:val="20"/>
        </w:rPr>
        <w:t xml:space="preserve"> 1</w:t>
      </w:r>
      <w:r w:rsidR="008A7794" w:rsidRPr="000C40A7">
        <w:rPr>
          <w:sz w:val="20"/>
          <w:szCs w:val="20"/>
        </w:rPr>
        <w:t xml:space="preserve"> </w:t>
      </w:r>
      <w:r w:rsidR="001B7F5D" w:rsidRPr="000C40A7">
        <w:rPr>
          <w:sz w:val="20"/>
          <w:szCs w:val="20"/>
        </w:rPr>
        <w:t>A</w:t>
      </w:r>
      <w:r w:rsidR="008A7794" w:rsidRPr="000C40A7">
        <w:rPr>
          <w:sz w:val="20"/>
          <w:szCs w:val="20"/>
        </w:rPr>
        <w:t>mpere</w:t>
      </w:r>
      <w:r w:rsidR="009031E6" w:rsidRPr="000C40A7">
        <w:rPr>
          <w:sz w:val="20"/>
          <w:szCs w:val="20"/>
        </w:rPr>
        <w:t xml:space="preserve">, it can be seen that the empirical results reflect the desired perceptions correctly. </w:t>
      </w:r>
      <w:r w:rsidR="004F7C14" w:rsidRPr="000C40A7">
        <w:rPr>
          <w:sz w:val="20"/>
          <w:szCs w:val="20"/>
        </w:rPr>
        <w:t xml:space="preserve"> </w:t>
      </w:r>
      <w:r w:rsidR="00F457DA" w:rsidRPr="000C40A7">
        <w:rPr>
          <w:sz w:val="20"/>
          <w:szCs w:val="20"/>
        </w:rPr>
        <w:t>Finally, we conclude the proposed CFBC can improve the effectiveness of IM with high speed and accuracy even if the nonlinear characteristics of the IM are taken into account in the process of control.</w:t>
      </w:r>
    </w:p>
    <w:p w:rsidR="000E0F50" w:rsidRPr="00732CE3" w:rsidRDefault="000E0F50" w:rsidP="000E0F50">
      <w:pPr>
        <w:pStyle w:val="NormalWeb"/>
        <w:spacing w:before="0" w:beforeAutospacing="0" w:after="0" w:afterAutospacing="0" w:line="240" w:lineRule="exact"/>
        <w:ind w:firstLine="720"/>
        <w:jc w:val="both"/>
        <w:rPr>
          <w:sz w:val="20"/>
          <w:szCs w:val="20"/>
        </w:rPr>
      </w:pPr>
    </w:p>
    <w:p w:rsidR="00A918B4" w:rsidRPr="000C40A7" w:rsidRDefault="00555368" w:rsidP="00974799">
      <w:pPr>
        <w:pStyle w:val="NormalWeb"/>
        <w:spacing w:before="0" w:beforeAutospacing="0" w:after="0" w:afterAutospacing="0" w:line="240" w:lineRule="exact"/>
        <w:jc w:val="left"/>
        <w:rPr>
          <w:sz w:val="20"/>
          <w:szCs w:val="20"/>
        </w:rPr>
      </w:pPr>
      <w:r w:rsidRPr="000C40A7">
        <w:rPr>
          <w:b/>
          <w:bCs/>
          <w:sz w:val="20"/>
          <w:szCs w:val="20"/>
        </w:rPr>
        <w:t>7</w:t>
      </w:r>
      <w:r w:rsidR="00A918B4" w:rsidRPr="000C40A7">
        <w:rPr>
          <w:b/>
          <w:bCs/>
          <w:sz w:val="20"/>
          <w:szCs w:val="20"/>
        </w:rPr>
        <w:t>.  References</w:t>
      </w:r>
    </w:p>
    <w:p w:rsidR="0087720C" w:rsidRPr="00974799" w:rsidRDefault="0087720C" w:rsidP="00974799">
      <w:pPr>
        <w:tabs>
          <w:tab w:val="left" w:pos="720"/>
        </w:tabs>
        <w:spacing w:line="240" w:lineRule="exact"/>
        <w:ind w:left="720" w:hanging="720"/>
        <w:jc w:val="left"/>
        <w:rPr>
          <w:rFonts w:eastAsia="Batang"/>
          <w:sz w:val="20"/>
          <w:szCs w:val="20"/>
          <w:lang w:eastAsia="ko-KR"/>
        </w:rPr>
      </w:pPr>
      <w:proofErr w:type="gramStart"/>
      <w:r w:rsidRPr="00974799">
        <w:rPr>
          <w:rFonts w:eastAsia="Batang"/>
          <w:sz w:val="20"/>
          <w:szCs w:val="20"/>
          <w:lang w:eastAsia="ko-KR"/>
        </w:rPr>
        <w:t>Beaty, H. W., &amp; Kirtley, J. L. (1998).</w:t>
      </w:r>
      <w:proofErr w:type="gramEnd"/>
      <w:r w:rsidRPr="00974799">
        <w:rPr>
          <w:rFonts w:eastAsia="Batang"/>
          <w:sz w:val="20"/>
          <w:szCs w:val="20"/>
          <w:lang w:eastAsia="ko-KR"/>
        </w:rPr>
        <w:t xml:space="preserve"> </w:t>
      </w:r>
      <w:proofErr w:type="gramStart"/>
      <w:r w:rsidRPr="00974799">
        <w:rPr>
          <w:rFonts w:eastAsia="Batang"/>
          <w:i/>
          <w:iCs/>
          <w:sz w:val="20"/>
          <w:szCs w:val="20"/>
          <w:lang w:eastAsia="ko-KR"/>
        </w:rPr>
        <w:t>Electric motor handbook.</w:t>
      </w:r>
      <w:proofErr w:type="gramEnd"/>
      <w:r w:rsidRPr="00974799">
        <w:rPr>
          <w:rFonts w:eastAsia="Batang"/>
          <w:i/>
          <w:iCs/>
          <w:sz w:val="20"/>
          <w:szCs w:val="20"/>
          <w:lang w:eastAsia="ko-KR"/>
        </w:rPr>
        <w:t xml:space="preserve"> </w:t>
      </w:r>
      <w:r w:rsidRPr="00974799">
        <w:rPr>
          <w:rFonts w:eastAsia="Batang"/>
          <w:sz w:val="20"/>
          <w:szCs w:val="20"/>
          <w:lang w:eastAsia="ko-KR"/>
        </w:rPr>
        <w:t>New York, USA: McGraw-Hill.</w:t>
      </w:r>
    </w:p>
    <w:p w:rsidR="0087720C" w:rsidRPr="000C40A7" w:rsidRDefault="0087720C" w:rsidP="00974799">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Broocker, M., &amp; Lemmen, M. (2001).</w:t>
      </w:r>
      <w:proofErr w:type="gramEnd"/>
      <w:r w:rsidRPr="000C40A7">
        <w:rPr>
          <w:rFonts w:eastAsia="Batang"/>
          <w:sz w:val="20"/>
          <w:szCs w:val="20"/>
          <w:lang w:eastAsia="ko-KR"/>
        </w:rPr>
        <w:t xml:space="preserve"> </w:t>
      </w:r>
      <w:proofErr w:type="gramStart"/>
      <w:r w:rsidRPr="000C40A7">
        <w:rPr>
          <w:rFonts w:eastAsia="Batang"/>
          <w:sz w:val="20"/>
          <w:szCs w:val="20"/>
          <w:lang w:eastAsia="ko-KR"/>
        </w:rPr>
        <w:t>Nonlinear control methods for disturbance rejection on a hydraulically driven flexible robot.</w:t>
      </w:r>
      <w:proofErr w:type="gramEnd"/>
      <w:r w:rsidRPr="000C40A7">
        <w:rPr>
          <w:rFonts w:eastAsia="Batang"/>
          <w:sz w:val="20"/>
          <w:szCs w:val="20"/>
          <w:lang w:eastAsia="ko-KR"/>
        </w:rPr>
        <w:t xml:space="preserve"> </w:t>
      </w:r>
      <w:proofErr w:type="gramStart"/>
      <w:r w:rsidRPr="000C40A7">
        <w:rPr>
          <w:rFonts w:eastAsia="Batang"/>
          <w:sz w:val="20"/>
          <w:szCs w:val="20"/>
          <w:lang w:eastAsia="ko-KR"/>
        </w:rPr>
        <w:t>In</w:t>
      </w:r>
      <w:r w:rsidRPr="000C40A7">
        <w:rPr>
          <w:rFonts w:eastAsia="Batang"/>
          <w:i/>
          <w:iCs/>
          <w:sz w:val="20"/>
          <w:szCs w:val="20"/>
          <w:lang w:eastAsia="ko-KR"/>
        </w:rPr>
        <w:t xml:space="preserve"> Proceedings of the Second International Workshop on Robot Motion and Control.</w:t>
      </w:r>
      <w:proofErr w:type="gramEnd"/>
      <w:r w:rsidRPr="000C40A7">
        <w:rPr>
          <w:rFonts w:eastAsia="Batang"/>
          <w:i/>
          <w:iCs/>
          <w:sz w:val="20"/>
          <w:szCs w:val="20"/>
          <w:lang w:eastAsia="ko-KR"/>
        </w:rPr>
        <w:t xml:space="preserve"> </w:t>
      </w:r>
      <w:proofErr w:type="gramStart"/>
      <w:r w:rsidRPr="000C40A7">
        <w:rPr>
          <w:rFonts w:eastAsia="Batang"/>
          <w:i/>
          <w:iCs/>
          <w:sz w:val="20"/>
          <w:szCs w:val="20"/>
          <w:lang w:eastAsia="ko-KR"/>
        </w:rPr>
        <w:t>RoMoCo'01 (IEEE Cat.</w:t>
      </w:r>
      <w:proofErr w:type="gramEnd"/>
      <w:r w:rsidRPr="000C40A7">
        <w:rPr>
          <w:rFonts w:eastAsia="Batang"/>
          <w:i/>
          <w:iCs/>
          <w:sz w:val="20"/>
          <w:szCs w:val="20"/>
          <w:lang w:eastAsia="ko-KR"/>
        </w:rPr>
        <w:t xml:space="preserve"> No.01EX535), Bukowy Dworek, Poland, 2001</w:t>
      </w:r>
      <w:r w:rsidRPr="000C40A7">
        <w:rPr>
          <w:rFonts w:eastAsia="Batang"/>
          <w:sz w:val="20"/>
          <w:szCs w:val="20"/>
          <w:lang w:eastAsia="ko-KR"/>
        </w:rPr>
        <w:t>, pp. 213-218.</w:t>
      </w:r>
      <w:r w:rsidRPr="000C40A7">
        <w:rPr>
          <w:rFonts w:eastAsia="Batang"/>
          <w:i/>
          <w:iCs/>
          <w:sz w:val="20"/>
          <w:szCs w:val="20"/>
          <w:lang w:eastAsia="ko-KR"/>
        </w:rPr>
        <w:t xml:space="preserve"> </w:t>
      </w:r>
      <w:r w:rsidRPr="000C40A7">
        <w:rPr>
          <w:rFonts w:eastAsia="Batang"/>
          <w:sz w:val="20"/>
          <w:szCs w:val="20"/>
          <w:lang w:eastAsia="ko-KR"/>
        </w:rPr>
        <w:t>DOI: 10.1109/ROMOCO.2001.973457</w:t>
      </w:r>
    </w:p>
    <w:p w:rsidR="0087720C" w:rsidRPr="000C40A7" w:rsidRDefault="0087720C" w:rsidP="00974799">
      <w:pPr>
        <w:tabs>
          <w:tab w:val="left" w:pos="720"/>
        </w:tabs>
        <w:spacing w:line="240" w:lineRule="exact"/>
        <w:ind w:left="720" w:hanging="720"/>
        <w:jc w:val="left"/>
        <w:rPr>
          <w:rFonts w:eastAsia="Batang"/>
          <w:sz w:val="20"/>
          <w:szCs w:val="20"/>
          <w:lang w:eastAsia="ko-KR"/>
        </w:rPr>
      </w:pPr>
      <w:r w:rsidRPr="000C40A7">
        <w:rPr>
          <w:rFonts w:eastAsia="Batang"/>
          <w:sz w:val="20"/>
          <w:szCs w:val="20"/>
          <w:lang w:eastAsia="ko-KR"/>
        </w:rPr>
        <w:t xml:space="preserve">Dang, X. K., Ho, L. A. H., Do, V.-D. (2018). Analyzing the sea weather effects to the ship maneuvering in Vietnam’s Sea from </w:t>
      </w:r>
      <w:r w:rsidRPr="000C40A7">
        <w:rPr>
          <w:rFonts w:eastAsia="Batang"/>
          <w:sz w:val="20"/>
          <w:szCs w:val="20"/>
          <w:lang w:eastAsia="ko-KR"/>
        </w:rPr>
        <w:lastRenderedPageBreak/>
        <w:t xml:space="preserve">BinhThuan province to Ca Mau province based on fuzzy control method. </w:t>
      </w:r>
      <w:r w:rsidRPr="000C40A7">
        <w:rPr>
          <w:rStyle w:val="Strong"/>
          <w:b w:val="0"/>
          <w:bCs w:val="0"/>
          <w:i/>
          <w:iCs/>
          <w:sz w:val="20"/>
          <w:szCs w:val="20"/>
          <w:shd w:val="clear" w:color="auto" w:fill="FFFFFF"/>
        </w:rPr>
        <w:t>TELKOMNIKA Telecommunication, Computing, Electronics and Control</w:t>
      </w:r>
      <w:r w:rsidRPr="000C40A7">
        <w:rPr>
          <w:rFonts w:eastAsia="Batang"/>
          <w:b/>
          <w:bCs/>
          <w:i/>
          <w:iCs/>
          <w:sz w:val="20"/>
          <w:szCs w:val="20"/>
          <w:lang w:eastAsia="ko-KR"/>
        </w:rPr>
        <w:t>,</w:t>
      </w:r>
      <w:r w:rsidRPr="000C40A7">
        <w:rPr>
          <w:rFonts w:eastAsia="Batang"/>
          <w:sz w:val="20"/>
          <w:szCs w:val="20"/>
          <w:lang w:eastAsia="ko-KR"/>
        </w:rPr>
        <w:t xml:space="preserve"> </w:t>
      </w:r>
      <w:r w:rsidRPr="000C40A7">
        <w:rPr>
          <w:rFonts w:eastAsia="Batang"/>
          <w:i/>
          <w:iCs/>
          <w:sz w:val="20"/>
          <w:szCs w:val="20"/>
          <w:lang w:eastAsia="ko-KR"/>
        </w:rPr>
        <w:t>16</w:t>
      </w:r>
      <w:r w:rsidRPr="000C40A7">
        <w:rPr>
          <w:rFonts w:eastAsia="Batang"/>
          <w:sz w:val="20"/>
          <w:szCs w:val="20"/>
          <w:lang w:eastAsia="ko-KR"/>
        </w:rPr>
        <w:t xml:space="preserve">(2), 533-543. </w:t>
      </w:r>
      <w:r w:rsidRPr="000C40A7">
        <w:rPr>
          <w:sz w:val="20"/>
          <w:szCs w:val="20"/>
          <w:shd w:val="clear" w:color="auto" w:fill="FFFFFF"/>
        </w:rPr>
        <w:t>DOI: </w:t>
      </w:r>
      <w:hyperlink r:id="rId67" w:history="1">
        <w:r w:rsidRPr="000C40A7">
          <w:rPr>
            <w:sz w:val="20"/>
            <w:szCs w:val="20"/>
            <w:shd w:val="clear" w:color="auto" w:fill="FFFFFF"/>
          </w:rPr>
          <w:t>http://dx.doi.org/10.12928/telkomnika.v16i2.7753</w:t>
        </w:r>
      </w:hyperlink>
    </w:p>
    <w:p w:rsidR="0087720C" w:rsidRPr="00974799" w:rsidRDefault="0087720C" w:rsidP="00974799">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Dang, X., Guan, Z., Tran, H., &amp; Li, T. (2011).</w:t>
      </w:r>
      <w:proofErr w:type="gramEnd"/>
      <w:r w:rsidRPr="000C40A7">
        <w:rPr>
          <w:rFonts w:eastAsia="Batang"/>
          <w:sz w:val="20"/>
          <w:szCs w:val="20"/>
          <w:lang w:eastAsia="ko-KR"/>
        </w:rPr>
        <w:t xml:space="preserve"> </w:t>
      </w:r>
      <w:proofErr w:type="gramStart"/>
      <w:r w:rsidRPr="000C40A7">
        <w:rPr>
          <w:rFonts w:eastAsia="Batang"/>
          <w:sz w:val="20"/>
          <w:szCs w:val="20"/>
          <w:lang w:eastAsia="ko-KR"/>
        </w:rPr>
        <w:t>Fuzzy adaptive control of networked control system with unknown time-delay.</w:t>
      </w:r>
      <w:proofErr w:type="gramEnd"/>
      <w:r w:rsidRPr="000C40A7">
        <w:rPr>
          <w:rFonts w:eastAsia="Batang"/>
          <w:sz w:val="20"/>
          <w:szCs w:val="20"/>
          <w:lang w:eastAsia="ko-KR"/>
        </w:rPr>
        <w:t xml:space="preserve"> </w:t>
      </w:r>
      <w:proofErr w:type="gramStart"/>
      <w:r w:rsidRPr="000C40A7">
        <w:rPr>
          <w:rFonts w:eastAsia="Batang"/>
          <w:sz w:val="20"/>
          <w:szCs w:val="20"/>
          <w:lang w:eastAsia="ko-KR"/>
        </w:rPr>
        <w:t>In</w:t>
      </w:r>
      <w:r w:rsidRPr="000C40A7">
        <w:rPr>
          <w:rFonts w:eastAsia="Batang"/>
          <w:i/>
          <w:iCs/>
          <w:sz w:val="20"/>
          <w:szCs w:val="20"/>
          <w:lang w:eastAsia="ko-KR"/>
        </w:rPr>
        <w:t xml:space="preserve"> Proceedings of the 30th Chinese Control Conference,</w:t>
      </w:r>
      <w:r w:rsidRPr="000C40A7">
        <w:rPr>
          <w:rFonts w:eastAsia="Batang"/>
          <w:sz w:val="20"/>
          <w:szCs w:val="20"/>
          <w:lang w:eastAsia="ko-KR"/>
        </w:rPr>
        <w:t xml:space="preserve"> Yantai, China, pp. 22-24</w:t>
      </w:r>
      <w:r w:rsidRPr="00974799">
        <w:rPr>
          <w:rFonts w:eastAsia="Batang"/>
          <w:sz w:val="20"/>
          <w:szCs w:val="20"/>
          <w:lang w:eastAsia="ko-KR"/>
        </w:rPr>
        <w:t>.</w:t>
      </w:r>
      <w:proofErr w:type="gramEnd"/>
    </w:p>
    <w:p w:rsidR="0087720C" w:rsidRPr="000C40A7" w:rsidRDefault="0087720C" w:rsidP="00B42EBC">
      <w:pPr>
        <w:tabs>
          <w:tab w:val="left" w:pos="720"/>
        </w:tabs>
        <w:spacing w:line="240" w:lineRule="exact"/>
        <w:ind w:left="720" w:hanging="720"/>
        <w:jc w:val="left"/>
        <w:rPr>
          <w:rFonts w:eastAsia="Batang"/>
          <w:sz w:val="20"/>
          <w:szCs w:val="20"/>
          <w:lang w:eastAsia="ko-KR"/>
        </w:rPr>
      </w:pPr>
      <w:r w:rsidRPr="000C40A7">
        <w:rPr>
          <w:rFonts w:eastAsia="Batang"/>
          <w:sz w:val="20"/>
          <w:szCs w:val="20"/>
          <w:lang w:eastAsia="ko-KR"/>
        </w:rPr>
        <w:t xml:space="preserve">Dannehl, J., &amp; Fuchs, F., W. (2006). Flatness-based control of an induction machine fed via voltage source inverter - concept, control design and performance analysis. </w:t>
      </w:r>
      <w:proofErr w:type="gramStart"/>
      <w:r w:rsidRPr="000C40A7">
        <w:rPr>
          <w:rFonts w:eastAsia="Batang"/>
          <w:i/>
          <w:sz w:val="20"/>
          <w:szCs w:val="20"/>
          <w:lang w:eastAsia="ko-KR"/>
        </w:rPr>
        <w:t>IECON 2006 - 32nd Annual Conference on IEEE Industrial Electronics</w:t>
      </w:r>
      <w:r w:rsidRPr="000C40A7">
        <w:rPr>
          <w:rFonts w:eastAsia="Batang"/>
          <w:sz w:val="20"/>
          <w:szCs w:val="20"/>
          <w:lang w:eastAsia="ko-KR"/>
        </w:rPr>
        <w:t>, 5125-5130.</w:t>
      </w:r>
      <w:proofErr w:type="gramEnd"/>
      <w:r w:rsidRPr="000C40A7">
        <w:rPr>
          <w:rFonts w:eastAsia="Batang"/>
          <w:sz w:val="20"/>
          <w:szCs w:val="20"/>
          <w:lang w:eastAsia="ko-KR"/>
        </w:rPr>
        <w:t xml:space="preserve"> DOI: 10.1109/IECON.2006.347840</w:t>
      </w:r>
    </w:p>
    <w:p w:rsidR="0087720C" w:rsidRPr="000C40A7" w:rsidRDefault="0087720C" w:rsidP="00B42EBC">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Delaleau, E. &amp; Stankovic, A. M. (2004).</w:t>
      </w:r>
      <w:proofErr w:type="gramEnd"/>
      <w:r w:rsidRPr="000C40A7">
        <w:rPr>
          <w:rFonts w:eastAsia="Batang"/>
          <w:sz w:val="20"/>
          <w:szCs w:val="20"/>
          <w:lang w:eastAsia="ko-KR"/>
        </w:rPr>
        <w:t xml:space="preserve"> </w:t>
      </w:r>
      <w:proofErr w:type="gramStart"/>
      <w:r w:rsidRPr="000C40A7">
        <w:rPr>
          <w:rFonts w:eastAsia="Batang"/>
          <w:sz w:val="20"/>
          <w:szCs w:val="20"/>
          <w:lang w:eastAsia="ko-KR"/>
        </w:rPr>
        <w:t>Flatness-based hierarchical control of the PM synchronous.</w:t>
      </w:r>
      <w:proofErr w:type="gramEnd"/>
      <w:r w:rsidRPr="000C40A7">
        <w:rPr>
          <w:rFonts w:eastAsia="Batang"/>
          <w:sz w:val="20"/>
          <w:szCs w:val="20"/>
          <w:lang w:eastAsia="ko-KR"/>
        </w:rPr>
        <w:t xml:space="preserve"> </w:t>
      </w:r>
      <w:proofErr w:type="gramStart"/>
      <w:r w:rsidRPr="000C40A7">
        <w:rPr>
          <w:rFonts w:eastAsia="Batang"/>
          <w:i/>
          <w:sz w:val="20"/>
          <w:szCs w:val="20"/>
          <w:lang w:eastAsia="ko-KR"/>
        </w:rPr>
        <w:t xml:space="preserve">Proceedings of the 2004 American Control Conference, Boston, MA, USA, 2004, vol.1, </w:t>
      </w:r>
      <w:r w:rsidRPr="000C40A7">
        <w:rPr>
          <w:rFonts w:eastAsia="Batang"/>
          <w:iCs/>
          <w:sz w:val="20"/>
          <w:szCs w:val="20"/>
          <w:lang w:eastAsia="ko-KR"/>
        </w:rPr>
        <w:t>65-70</w:t>
      </w:r>
      <w:r w:rsidRPr="000C40A7">
        <w:rPr>
          <w:rFonts w:eastAsia="Batang"/>
          <w:sz w:val="20"/>
          <w:szCs w:val="20"/>
          <w:lang w:eastAsia="ko-KR"/>
        </w:rPr>
        <w:t>.</w:t>
      </w:r>
      <w:proofErr w:type="gramEnd"/>
      <w:r w:rsidRPr="000C40A7">
        <w:rPr>
          <w:rFonts w:eastAsia="Batang"/>
          <w:sz w:val="20"/>
          <w:szCs w:val="20"/>
          <w:lang w:eastAsia="ko-KR"/>
        </w:rPr>
        <w:t xml:space="preserve"> DOI:10.23919/acc.2004.1383580</w:t>
      </w:r>
    </w:p>
    <w:p w:rsidR="0087720C" w:rsidRPr="00974799" w:rsidRDefault="0087720C" w:rsidP="00B42EBC">
      <w:pPr>
        <w:tabs>
          <w:tab w:val="left" w:pos="720"/>
        </w:tabs>
        <w:spacing w:line="240" w:lineRule="exact"/>
        <w:ind w:left="720" w:hanging="720"/>
        <w:jc w:val="left"/>
        <w:rPr>
          <w:rFonts w:eastAsia="Batang"/>
          <w:sz w:val="20"/>
          <w:szCs w:val="20"/>
          <w:lang w:eastAsia="ko-KR"/>
        </w:rPr>
      </w:pPr>
      <w:r w:rsidRPr="00974799">
        <w:rPr>
          <w:rFonts w:eastAsia="Batang"/>
          <w:sz w:val="20"/>
          <w:szCs w:val="20"/>
          <w:lang w:eastAsia="ko-KR"/>
        </w:rPr>
        <w:t xml:space="preserve">Do, V.-D., &amp; Dang, X. K. (2018). Optimal control for dynamic positioning system based on fuzzy-PSO advanced technical. </w:t>
      </w:r>
      <w:r w:rsidRPr="00974799">
        <w:rPr>
          <w:rFonts w:eastAsia="Batang"/>
          <w:i/>
          <w:iCs/>
          <w:sz w:val="20"/>
          <w:szCs w:val="20"/>
          <w:lang w:eastAsia="ko-KR"/>
        </w:rPr>
        <w:t>TELKOMNIKA (Telecommunication, Computing, Electronics and Control)</w:t>
      </w:r>
      <w:r w:rsidRPr="00974799">
        <w:rPr>
          <w:rFonts w:eastAsia="Batang"/>
          <w:sz w:val="20"/>
          <w:szCs w:val="20"/>
          <w:lang w:eastAsia="ko-KR"/>
        </w:rPr>
        <w:t xml:space="preserve"> Vol.16, No.6, pp. 2999-3007. DOI: 10.12928/TELKOMNIKA.v16i6.8979</w:t>
      </w:r>
    </w:p>
    <w:p w:rsidR="0087720C" w:rsidRPr="000C40A7" w:rsidRDefault="0087720C" w:rsidP="00B42EBC">
      <w:pPr>
        <w:tabs>
          <w:tab w:val="left" w:pos="720"/>
        </w:tabs>
        <w:spacing w:line="240" w:lineRule="exact"/>
        <w:ind w:left="720" w:hanging="720"/>
        <w:jc w:val="left"/>
        <w:rPr>
          <w:rFonts w:eastAsia="Batang"/>
          <w:sz w:val="20"/>
          <w:szCs w:val="20"/>
          <w:lang w:eastAsia="ko-KR"/>
        </w:rPr>
      </w:pPr>
      <w:r w:rsidRPr="000C40A7">
        <w:rPr>
          <w:rFonts w:eastAsia="Batang"/>
          <w:sz w:val="20"/>
          <w:szCs w:val="20"/>
          <w:lang w:eastAsia="ko-KR"/>
        </w:rPr>
        <w:t xml:space="preserve">Do, V.-D., &amp; Dang, X. K. (2019). The fuzzy particle swarm optimization algorithm design for dynamic positioning system under unexpected impacts. </w:t>
      </w:r>
      <w:proofErr w:type="gramStart"/>
      <w:r w:rsidRPr="000C40A7">
        <w:rPr>
          <w:rFonts w:eastAsia="Batang"/>
          <w:i/>
          <w:iCs/>
          <w:sz w:val="20"/>
          <w:szCs w:val="20"/>
          <w:lang w:eastAsia="ko-KR"/>
        </w:rPr>
        <w:t>Journal of Mechanical Engineering and Sciences (JMES),</w:t>
      </w:r>
      <w:r w:rsidRPr="000C40A7">
        <w:rPr>
          <w:rFonts w:eastAsia="Batang"/>
          <w:sz w:val="20"/>
          <w:szCs w:val="20"/>
          <w:lang w:eastAsia="ko-KR"/>
        </w:rPr>
        <w:t xml:space="preserve"> </w:t>
      </w:r>
      <w:r w:rsidRPr="000C40A7">
        <w:rPr>
          <w:rFonts w:eastAsia="Batang"/>
          <w:i/>
          <w:iCs/>
          <w:sz w:val="20"/>
          <w:szCs w:val="20"/>
          <w:lang w:eastAsia="ko-KR"/>
        </w:rPr>
        <w:t>13</w:t>
      </w:r>
      <w:r w:rsidRPr="000C40A7">
        <w:rPr>
          <w:rFonts w:eastAsia="Batang"/>
          <w:sz w:val="20"/>
          <w:szCs w:val="20"/>
          <w:lang w:eastAsia="ko-KR"/>
        </w:rPr>
        <w:t>(3), 5407-5423.</w:t>
      </w:r>
      <w:proofErr w:type="gramEnd"/>
      <w:r w:rsidR="00700624" w:rsidRPr="000C40A7">
        <w:rPr>
          <w:rFonts w:eastAsia="Batang"/>
          <w:sz w:val="20"/>
          <w:szCs w:val="20"/>
          <w:lang w:eastAsia="ko-KR"/>
        </w:rPr>
        <w:t xml:space="preserve"> DOI: https://doi.org/10.15282/jmes.13.3.2019.13.0439</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Fan, L., &amp; Zhang, L. (2011a).</w:t>
      </w:r>
      <w:proofErr w:type="gramEnd"/>
      <w:r w:rsidRPr="000C40A7">
        <w:rPr>
          <w:rFonts w:eastAsia="Batang"/>
          <w:sz w:val="20"/>
          <w:szCs w:val="20"/>
          <w:lang w:eastAsia="ko-KR"/>
        </w:rPr>
        <w:t xml:space="preserve"> Fuzzy based flatness control of an induction motor. </w:t>
      </w:r>
      <w:r w:rsidRPr="000C40A7">
        <w:rPr>
          <w:rFonts w:eastAsia="Batang"/>
          <w:i/>
          <w:sz w:val="20"/>
          <w:szCs w:val="20"/>
          <w:lang w:eastAsia="ko-KR"/>
        </w:rPr>
        <w:t>Procedia Engineering</w:t>
      </w:r>
      <w:r w:rsidRPr="000C40A7">
        <w:rPr>
          <w:rFonts w:eastAsia="Batang"/>
          <w:sz w:val="20"/>
          <w:szCs w:val="20"/>
          <w:lang w:eastAsia="ko-KR"/>
        </w:rPr>
        <w:t xml:space="preserve">, </w:t>
      </w:r>
      <w:r w:rsidRPr="000C40A7">
        <w:rPr>
          <w:rFonts w:eastAsia="Batang"/>
          <w:i/>
          <w:iCs/>
          <w:sz w:val="20"/>
          <w:szCs w:val="20"/>
          <w:lang w:eastAsia="ko-KR"/>
        </w:rPr>
        <w:t>23</w:t>
      </w:r>
      <w:r w:rsidRPr="000C40A7">
        <w:rPr>
          <w:rFonts w:eastAsia="Batang"/>
          <w:sz w:val="20"/>
          <w:szCs w:val="20"/>
          <w:lang w:eastAsia="ko-KR"/>
        </w:rPr>
        <w:t xml:space="preserve">, 72-76. DOI: </w:t>
      </w:r>
      <w:hyperlink r:id="rId68" w:tgtFrame="_blank" w:tooltip="Persistent link using digital object identifier" w:history="1">
        <w:r w:rsidRPr="000C40A7">
          <w:rPr>
            <w:sz w:val="20"/>
            <w:szCs w:val="20"/>
          </w:rPr>
          <w:t>https://doi.org/10.1016/j.proeng.2011.11.2467</w:t>
        </w:r>
      </w:hyperlink>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Fan.</w:t>
      </w:r>
      <w:proofErr w:type="gramEnd"/>
      <w:r w:rsidRPr="000C40A7">
        <w:rPr>
          <w:rFonts w:eastAsia="Batang"/>
          <w:sz w:val="20"/>
          <w:szCs w:val="20"/>
          <w:lang w:eastAsia="ko-KR"/>
        </w:rPr>
        <w:t xml:space="preserve"> </w:t>
      </w:r>
      <w:proofErr w:type="gramStart"/>
      <w:r w:rsidRPr="000C40A7">
        <w:rPr>
          <w:rFonts w:eastAsia="Batang"/>
          <w:sz w:val="20"/>
          <w:szCs w:val="20"/>
          <w:lang w:eastAsia="ko-KR"/>
        </w:rPr>
        <w:t>L.,</w:t>
      </w:r>
      <w:proofErr w:type="gramEnd"/>
      <w:r w:rsidRPr="000C40A7">
        <w:rPr>
          <w:rFonts w:eastAsia="Batang"/>
          <w:sz w:val="20"/>
          <w:szCs w:val="20"/>
          <w:lang w:eastAsia="ko-KR"/>
        </w:rPr>
        <w:t xml:space="preserve"> &amp; Liang. </w:t>
      </w:r>
      <w:proofErr w:type="gramStart"/>
      <w:r w:rsidRPr="000C40A7">
        <w:rPr>
          <w:rFonts w:eastAsia="Batang"/>
          <w:sz w:val="20"/>
          <w:szCs w:val="20"/>
          <w:lang w:eastAsia="ko-KR"/>
        </w:rPr>
        <w:t>Z. (2011b).</w:t>
      </w:r>
      <w:proofErr w:type="gramEnd"/>
      <w:r w:rsidRPr="000C40A7">
        <w:rPr>
          <w:rFonts w:eastAsia="Batang"/>
          <w:sz w:val="20"/>
          <w:szCs w:val="20"/>
          <w:lang w:eastAsia="ko-KR"/>
        </w:rPr>
        <w:t xml:space="preserve"> </w:t>
      </w:r>
      <w:proofErr w:type="gramStart"/>
      <w:r w:rsidRPr="000C40A7">
        <w:rPr>
          <w:rFonts w:eastAsia="Batang"/>
          <w:sz w:val="20"/>
          <w:szCs w:val="20"/>
          <w:lang w:eastAsia="ko-KR"/>
        </w:rPr>
        <w:t>An improved vector control of an induction motor based on flatness.</w:t>
      </w:r>
      <w:proofErr w:type="gramEnd"/>
      <w:r w:rsidRPr="000C40A7">
        <w:rPr>
          <w:rFonts w:eastAsia="Batang"/>
          <w:sz w:val="20"/>
          <w:szCs w:val="20"/>
          <w:lang w:eastAsia="ko-KR"/>
        </w:rPr>
        <w:t xml:space="preserve"> </w:t>
      </w:r>
      <w:r w:rsidRPr="000C40A7">
        <w:rPr>
          <w:rFonts w:eastAsia="Batang"/>
          <w:i/>
          <w:sz w:val="20"/>
          <w:szCs w:val="20"/>
          <w:lang w:eastAsia="ko-KR"/>
        </w:rPr>
        <w:t>Procedia Engineering</w:t>
      </w:r>
      <w:r w:rsidRPr="000C40A7">
        <w:rPr>
          <w:rFonts w:eastAsia="Batang"/>
          <w:sz w:val="20"/>
          <w:szCs w:val="20"/>
          <w:lang w:eastAsia="ko-KR"/>
        </w:rPr>
        <w:t xml:space="preserve">, </w:t>
      </w:r>
      <w:r w:rsidRPr="000C40A7">
        <w:rPr>
          <w:rFonts w:eastAsia="Batang"/>
          <w:i/>
          <w:iCs/>
          <w:sz w:val="20"/>
          <w:szCs w:val="20"/>
          <w:lang w:eastAsia="ko-KR"/>
        </w:rPr>
        <w:t>15</w:t>
      </w:r>
      <w:r w:rsidRPr="000C40A7">
        <w:rPr>
          <w:rFonts w:eastAsia="Batang"/>
          <w:sz w:val="20"/>
          <w:szCs w:val="20"/>
          <w:lang w:eastAsia="ko-KR"/>
        </w:rPr>
        <w:t>(November), 624-628. DOI: http://dx.doi.org/10.1016/j.proeng.2011.08.116</w:t>
      </w:r>
    </w:p>
    <w:p w:rsidR="00A03AA0" w:rsidRPr="000C40A7" w:rsidRDefault="00A03AA0"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lastRenderedPageBreak/>
        <w:t>Faustner, D., Kemmetmuller, W., &amp; Kugi, A. (2015).</w:t>
      </w:r>
      <w:proofErr w:type="gramEnd"/>
      <w:r w:rsidRPr="000C40A7">
        <w:rPr>
          <w:rFonts w:eastAsia="Batang"/>
          <w:sz w:val="20"/>
          <w:szCs w:val="20"/>
          <w:lang w:eastAsia="ko-KR"/>
        </w:rPr>
        <w:t xml:space="preserve"> Field weakening in flatness-based torque control of saturated surface-mounted permanent magnet synchronous machines. </w:t>
      </w:r>
      <w:proofErr w:type="gramStart"/>
      <w:r w:rsidRPr="000C40A7">
        <w:rPr>
          <w:rFonts w:eastAsia="Batang"/>
          <w:i/>
          <w:iCs/>
          <w:sz w:val="20"/>
          <w:szCs w:val="20"/>
          <w:lang w:eastAsia="ko-KR"/>
        </w:rPr>
        <w:t>In 2015 IEEE Conference on Control Applications (CCA)</w:t>
      </w:r>
      <w:r w:rsidRPr="000C40A7">
        <w:rPr>
          <w:rFonts w:eastAsia="Batang"/>
          <w:sz w:val="20"/>
          <w:szCs w:val="20"/>
          <w:lang w:eastAsia="ko-KR"/>
        </w:rPr>
        <w:t>, Sydney, NSW, 2015, pp. 858-863.</w:t>
      </w:r>
      <w:proofErr w:type="gramEnd"/>
      <w:r w:rsidRPr="000C40A7">
        <w:rPr>
          <w:rFonts w:eastAsia="Batang"/>
          <w:sz w:val="20"/>
          <w:szCs w:val="20"/>
          <w:lang w:eastAsia="ko-KR"/>
        </w:rPr>
        <w:t xml:space="preserve"> DOI: 10.1109/CCA.2015.7320725 </w:t>
      </w:r>
    </w:p>
    <w:p w:rsidR="00A03AA0" w:rsidRPr="000C40A7" w:rsidRDefault="00A03AA0"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Faustner, D., Kemmetmüller, W., &amp; Kugi, A. (2016).</w:t>
      </w:r>
      <w:proofErr w:type="gramEnd"/>
      <w:r w:rsidRPr="000C40A7">
        <w:rPr>
          <w:rFonts w:eastAsia="Batang"/>
          <w:sz w:val="20"/>
          <w:szCs w:val="20"/>
          <w:lang w:eastAsia="ko-KR"/>
        </w:rPr>
        <w:t xml:space="preserve"> </w:t>
      </w:r>
      <w:proofErr w:type="gramStart"/>
      <w:r w:rsidRPr="000C40A7">
        <w:rPr>
          <w:rFonts w:eastAsia="Batang"/>
          <w:sz w:val="20"/>
          <w:szCs w:val="20"/>
          <w:lang w:eastAsia="ko-KR"/>
        </w:rPr>
        <w:t>Experimental parameterization of a design model for flatness-based torque control of a saturated surface-mounted PMSM.</w:t>
      </w:r>
      <w:proofErr w:type="gramEnd"/>
      <w:r w:rsidRPr="000C40A7">
        <w:rPr>
          <w:rFonts w:eastAsia="Batang"/>
          <w:sz w:val="20"/>
          <w:szCs w:val="20"/>
          <w:lang w:eastAsia="ko-KR"/>
        </w:rPr>
        <w:t xml:space="preserve"> </w:t>
      </w:r>
      <w:r w:rsidRPr="000C40A7">
        <w:rPr>
          <w:rFonts w:eastAsia="Batang"/>
          <w:i/>
          <w:iCs/>
          <w:sz w:val="20"/>
          <w:szCs w:val="20"/>
          <w:lang w:eastAsia="ko-KR"/>
        </w:rPr>
        <w:t xml:space="preserve">IFAC-PapersOnLine, </w:t>
      </w:r>
      <w:r w:rsidRPr="000C40A7">
        <w:rPr>
          <w:rFonts w:eastAsia="Batang"/>
          <w:sz w:val="20"/>
          <w:szCs w:val="20"/>
          <w:lang w:eastAsia="ko-KR"/>
        </w:rPr>
        <w:t>49(21): 575-582. DOI: http://dx.doi.org/10.1016/j.ifacol.2016.10.663</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Fliess, M., &amp; Marquez, R. (2000).</w:t>
      </w:r>
      <w:proofErr w:type="gramEnd"/>
      <w:r w:rsidRPr="000C40A7">
        <w:rPr>
          <w:rFonts w:eastAsia="Batang"/>
          <w:sz w:val="20"/>
          <w:szCs w:val="20"/>
          <w:lang w:eastAsia="ko-KR"/>
        </w:rPr>
        <w:t xml:space="preserve"> Continuous-time linear predictive control and flatness: A module-theoretic setting with examples. </w:t>
      </w:r>
      <w:r w:rsidRPr="000C40A7">
        <w:rPr>
          <w:rFonts w:eastAsia="Batang"/>
          <w:i/>
          <w:iCs/>
          <w:sz w:val="20"/>
          <w:szCs w:val="20"/>
          <w:lang w:eastAsia="ko-KR"/>
        </w:rPr>
        <w:t>International Journal of Control,</w:t>
      </w:r>
      <w:r w:rsidRPr="000C40A7">
        <w:rPr>
          <w:rFonts w:eastAsia="Batang"/>
          <w:sz w:val="20"/>
          <w:szCs w:val="20"/>
          <w:lang w:eastAsia="ko-KR"/>
        </w:rPr>
        <w:t xml:space="preserve"> </w:t>
      </w:r>
      <w:r w:rsidRPr="000C40A7">
        <w:rPr>
          <w:rFonts w:eastAsia="Batang"/>
          <w:i/>
          <w:iCs/>
          <w:sz w:val="20"/>
          <w:szCs w:val="20"/>
          <w:lang w:eastAsia="ko-KR"/>
        </w:rPr>
        <w:t>73</w:t>
      </w:r>
      <w:r w:rsidRPr="000C40A7">
        <w:rPr>
          <w:rFonts w:eastAsia="Batang"/>
          <w:sz w:val="20"/>
          <w:szCs w:val="20"/>
          <w:lang w:eastAsia="ko-KR"/>
        </w:rPr>
        <w:t>(7), 606-623. DOI: https://doi.org/10.1080/002071700219452</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Fliess, M., Lévine, J., Martin, P., &amp; Rouchon, P. (1992).</w:t>
      </w:r>
      <w:proofErr w:type="gramEnd"/>
      <w:r w:rsidRPr="000C40A7">
        <w:rPr>
          <w:rFonts w:eastAsia="Batang"/>
          <w:sz w:val="20"/>
          <w:szCs w:val="20"/>
          <w:lang w:eastAsia="ko-KR"/>
        </w:rPr>
        <w:t xml:space="preserve"> </w:t>
      </w:r>
      <w:proofErr w:type="gramStart"/>
      <w:r w:rsidRPr="000C40A7">
        <w:rPr>
          <w:rFonts w:eastAsia="Batang"/>
          <w:sz w:val="20"/>
          <w:szCs w:val="20"/>
          <w:lang w:eastAsia="ko-KR"/>
        </w:rPr>
        <w:t>On differentially flat nonlinear systems.</w:t>
      </w:r>
      <w:proofErr w:type="gramEnd"/>
      <w:r w:rsidRPr="000C40A7">
        <w:rPr>
          <w:rFonts w:eastAsia="Batang"/>
          <w:sz w:val="20"/>
          <w:szCs w:val="20"/>
          <w:lang w:eastAsia="ko-KR"/>
        </w:rPr>
        <w:t xml:space="preserve"> </w:t>
      </w:r>
      <w:r w:rsidRPr="000C40A7">
        <w:rPr>
          <w:rFonts w:eastAsia="Batang"/>
          <w:i/>
          <w:sz w:val="20"/>
          <w:szCs w:val="20"/>
          <w:lang w:eastAsia="ko-KR"/>
        </w:rPr>
        <w:t>IFAC Proceedings</w:t>
      </w:r>
      <w:r w:rsidRPr="000C40A7">
        <w:rPr>
          <w:rFonts w:eastAsia="Batang"/>
          <w:sz w:val="20"/>
          <w:szCs w:val="20"/>
          <w:lang w:eastAsia="ko-KR"/>
        </w:rPr>
        <w:t xml:space="preserve">, </w:t>
      </w:r>
      <w:r w:rsidRPr="000C40A7">
        <w:rPr>
          <w:rFonts w:eastAsia="Batang"/>
          <w:i/>
          <w:iCs/>
          <w:sz w:val="20"/>
          <w:szCs w:val="20"/>
          <w:lang w:eastAsia="ko-KR"/>
        </w:rPr>
        <w:t>25</w:t>
      </w:r>
      <w:r w:rsidRPr="000C40A7">
        <w:rPr>
          <w:rFonts w:eastAsia="Batang"/>
          <w:sz w:val="20"/>
          <w:szCs w:val="20"/>
          <w:lang w:eastAsia="ko-KR"/>
        </w:rPr>
        <w:t>(13), 159-163. DOI: https://doi.org/10.1016/S1474-</w:t>
      </w:r>
      <w:proofErr w:type="gramStart"/>
      <w:r w:rsidRPr="000C40A7">
        <w:rPr>
          <w:rFonts w:eastAsia="Batang"/>
          <w:sz w:val="20"/>
          <w:szCs w:val="20"/>
          <w:lang w:eastAsia="ko-KR"/>
        </w:rPr>
        <w:t>6670(</w:t>
      </w:r>
      <w:proofErr w:type="gramEnd"/>
      <w:r w:rsidRPr="000C40A7">
        <w:rPr>
          <w:rFonts w:eastAsia="Batang"/>
          <w:sz w:val="20"/>
          <w:szCs w:val="20"/>
          <w:lang w:eastAsia="ko-KR"/>
        </w:rPr>
        <w:t>17)52275-2</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Fliess, M., Lévine, J., Martin, P., &amp; Rouchon, P. (1999).</w:t>
      </w:r>
      <w:proofErr w:type="gramEnd"/>
      <w:r w:rsidRPr="000C40A7">
        <w:rPr>
          <w:rFonts w:eastAsia="Batang"/>
          <w:sz w:val="20"/>
          <w:szCs w:val="20"/>
          <w:lang w:eastAsia="ko-KR"/>
        </w:rPr>
        <w:t xml:space="preserve"> </w:t>
      </w:r>
      <w:proofErr w:type="gramStart"/>
      <w:r w:rsidRPr="000C40A7">
        <w:rPr>
          <w:rFonts w:eastAsia="Batang"/>
          <w:sz w:val="20"/>
          <w:szCs w:val="20"/>
          <w:lang w:eastAsia="ko-KR"/>
        </w:rPr>
        <w:t>A Lie-Bäcklund approach to equivalence and flatness of nonlinear systems.</w:t>
      </w:r>
      <w:proofErr w:type="gramEnd"/>
      <w:r w:rsidRPr="000C40A7">
        <w:rPr>
          <w:rFonts w:eastAsia="Batang"/>
          <w:sz w:val="20"/>
          <w:szCs w:val="20"/>
          <w:lang w:eastAsia="ko-KR"/>
        </w:rPr>
        <w:t xml:space="preserve"> </w:t>
      </w:r>
      <w:proofErr w:type="gramStart"/>
      <w:r w:rsidRPr="000C40A7">
        <w:rPr>
          <w:rFonts w:eastAsia="Batang"/>
          <w:sz w:val="20"/>
          <w:szCs w:val="20"/>
          <w:lang w:eastAsia="ko-KR"/>
        </w:rPr>
        <w:t xml:space="preserve">In </w:t>
      </w:r>
      <w:r w:rsidRPr="000C40A7">
        <w:rPr>
          <w:rFonts w:eastAsia="Batang"/>
          <w:i/>
          <w:sz w:val="20"/>
          <w:szCs w:val="20"/>
          <w:lang w:eastAsia="ko-KR"/>
        </w:rPr>
        <w:t>IEEE Transactions on Automatic Control</w:t>
      </w:r>
      <w:r w:rsidRPr="000C40A7">
        <w:rPr>
          <w:rFonts w:eastAsia="Batang"/>
          <w:sz w:val="20"/>
          <w:szCs w:val="20"/>
          <w:lang w:eastAsia="ko-KR"/>
        </w:rPr>
        <w:t xml:space="preserve">, </w:t>
      </w:r>
      <w:r w:rsidRPr="000C40A7">
        <w:rPr>
          <w:rFonts w:eastAsia="Batang"/>
          <w:i/>
          <w:iCs/>
          <w:sz w:val="20"/>
          <w:szCs w:val="20"/>
          <w:lang w:eastAsia="ko-KR"/>
        </w:rPr>
        <w:t>44</w:t>
      </w:r>
      <w:r w:rsidRPr="000C40A7">
        <w:rPr>
          <w:rFonts w:eastAsia="Batang"/>
          <w:sz w:val="20"/>
          <w:szCs w:val="20"/>
          <w:lang w:eastAsia="ko-KR"/>
        </w:rPr>
        <w:t>(5), 922-937.</w:t>
      </w:r>
      <w:proofErr w:type="gramEnd"/>
      <w:r w:rsidRPr="000C40A7">
        <w:rPr>
          <w:rFonts w:eastAsia="Batang"/>
          <w:sz w:val="20"/>
          <w:szCs w:val="20"/>
          <w:lang w:eastAsia="ko-KR"/>
        </w:rPr>
        <w:t xml:space="preserve"> </w:t>
      </w:r>
      <w:r w:rsidRPr="000C40A7">
        <w:rPr>
          <w:sz w:val="20"/>
          <w:szCs w:val="20"/>
        </w:rPr>
        <w:t>DOI: 10.1109/9.763209</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Graichen, K., Hagenmeyer, V., &amp; Zeitz, M. (2006).</w:t>
      </w:r>
      <w:proofErr w:type="gramEnd"/>
      <w:r w:rsidRPr="000C40A7">
        <w:rPr>
          <w:rFonts w:eastAsia="Batang"/>
          <w:sz w:val="20"/>
          <w:szCs w:val="20"/>
          <w:lang w:eastAsia="ko-KR"/>
        </w:rPr>
        <w:t xml:space="preserve"> Feedforward control with online parameter estimation applied to the Chylla-Haase reactor benchmark. </w:t>
      </w:r>
      <w:r w:rsidRPr="000C40A7">
        <w:rPr>
          <w:rFonts w:eastAsia="Batang"/>
          <w:i/>
          <w:iCs/>
          <w:sz w:val="20"/>
          <w:szCs w:val="20"/>
          <w:lang w:eastAsia="ko-KR"/>
        </w:rPr>
        <w:t>Journal of Process Control</w:t>
      </w:r>
      <w:r w:rsidRPr="000C40A7">
        <w:rPr>
          <w:rFonts w:eastAsia="Batang"/>
          <w:sz w:val="20"/>
          <w:szCs w:val="20"/>
          <w:lang w:eastAsia="ko-KR"/>
        </w:rPr>
        <w:t xml:space="preserve">, </w:t>
      </w:r>
      <w:r w:rsidRPr="000C40A7">
        <w:rPr>
          <w:rFonts w:eastAsia="Batang"/>
          <w:i/>
          <w:iCs/>
          <w:sz w:val="20"/>
          <w:szCs w:val="20"/>
          <w:lang w:eastAsia="ko-KR"/>
        </w:rPr>
        <w:t>16</w:t>
      </w:r>
      <w:r w:rsidRPr="000C40A7">
        <w:rPr>
          <w:rFonts w:eastAsia="Batang"/>
          <w:sz w:val="20"/>
          <w:szCs w:val="20"/>
          <w:lang w:eastAsia="ko-KR"/>
        </w:rPr>
        <w:t>, 733-745. DOI: 10.1016/j.jprocont.2006.01.001</w:t>
      </w:r>
    </w:p>
    <w:p w:rsidR="00A03AA0" w:rsidRPr="000C40A7" w:rsidRDefault="00A03AA0" w:rsidP="00665CAD">
      <w:pPr>
        <w:tabs>
          <w:tab w:val="left" w:pos="720"/>
        </w:tabs>
        <w:spacing w:line="240" w:lineRule="exact"/>
        <w:ind w:left="720" w:hanging="720"/>
        <w:jc w:val="left"/>
        <w:rPr>
          <w:sz w:val="20"/>
          <w:szCs w:val="20"/>
        </w:rPr>
      </w:pPr>
      <w:proofErr w:type="gramStart"/>
      <w:r w:rsidRPr="000C40A7">
        <w:rPr>
          <w:sz w:val="20"/>
          <w:szCs w:val="20"/>
        </w:rPr>
        <w:t>Hagenmeyer, V., &amp; Delaleau, E. (2003).</w:t>
      </w:r>
      <w:proofErr w:type="gramEnd"/>
      <w:r w:rsidRPr="000C40A7">
        <w:rPr>
          <w:sz w:val="20"/>
          <w:szCs w:val="20"/>
        </w:rPr>
        <w:t xml:space="preserve"> Exact feedforward linearization based on differential flatness. </w:t>
      </w:r>
      <w:r w:rsidRPr="000C40A7">
        <w:rPr>
          <w:i/>
          <w:iCs/>
          <w:sz w:val="20"/>
          <w:szCs w:val="20"/>
        </w:rPr>
        <w:t>International Journal of Control, 76</w:t>
      </w:r>
      <w:r w:rsidRPr="000C40A7">
        <w:rPr>
          <w:sz w:val="20"/>
          <w:szCs w:val="20"/>
        </w:rPr>
        <w:t xml:space="preserve">(6), 537-556. DOI: https://doi.org/10.1080/0020717031000089570 </w:t>
      </w:r>
    </w:p>
    <w:p w:rsidR="00A03AA0" w:rsidRPr="000C40A7" w:rsidRDefault="00A03AA0" w:rsidP="00665CAD">
      <w:pPr>
        <w:tabs>
          <w:tab w:val="left" w:pos="720"/>
        </w:tabs>
        <w:spacing w:line="240" w:lineRule="exact"/>
        <w:ind w:left="720" w:hanging="720"/>
        <w:jc w:val="left"/>
        <w:rPr>
          <w:sz w:val="20"/>
          <w:szCs w:val="20"/>
        </w:rPr>
      </w:pPr>
      <w:proofErr w:type="gramStart"/>
      <w:r w:rsidRPr="000C40A7">
        <w:rPr>
          <w:sz w:val="20"/>
          <w:szCs w:val="20"/>
        </w:rPr>
        <w:t>Hagenmeyer, V., &amp; Delaleau, E. (2004).</w:t>
      </w:r>
      <w:proofErr w:type="gramEnd"/>
      <w:r w:rsidRPr="000C40A7">
        <w:rPr>
          <w:sz w:val="20"/>
          <w:szCs w:val="20"/>
        </w:rPr>
        <w:t xml:space="preserve"> </w:t>
      </w:r>
      <w:proofErr w:type="gramStart"/>
      <w:r w:rsidRPr="000C40A7">
        <w:rPr>
          <w:sz w:val="20"/>
          <w:szCs w:val="20"/>
        </w:rPr>
        <w:t>A robustness analysis with respect to exogenous perturbations for flatness-based exact feedforward linearization.</w:t>
      </w:r>
      <w:proofErr w:type="gramEnd"/>
      <w:r w:rsidRPr="000C40A7">
        <w:rPr>
          <w:sz w:val="20"/>
          <w:szCs w:val="20"/>
        </w:rPr>
        <w:t xml:space="preserve"> </w:t>
      </w:r>
      <w:r w:rsidRPr="000C40A7">
        <w:rPr>
          <w:i/>
          <w:iCs/>
          <w:sz w:val="20"/>
          <w:szCs w:val="20"/>
        </w:rPr>
        <w:t>IFAC Proceedings Volumes, 37</w:t>
      </w:r>
      <w:r w:rsidRPr="000C40A7">
        <w:rPr>
          <w:sz w:val="20"/>
          <w:szCs w:val="20"/>
        </w:rPr>
        <w:t>(13), 195-200. DOI: https://doi.org/10.1016/S1474-</w:t>
      </w:r>
      <w:proofErr w:type="gramStart"/>
      <w:r w:rsidRPr="000C40A7">
        <w:rPr>
          <w:sz w:val="20"/>
          <w:szCs w:val="20"/>
        </w:rPr>
        <w:t>6670(</w:t>
      </w:r>
      <w:proofErr w:type="gramEnd"/>
      <w:r w:rsidRPr="000C40A7">
        <w:rPr>
          <w:sz w:val="20"/>
          <w:szCs w:val="20"/>
        </w:rPr>
        <w:t xml:space="preserve">17)31222-3 </w:t>
      </w:r>
    </w:p>
    <w:p w:rsidR="00A03AA0" w:rsidRPr="000C40A7" w:rsidRDefault="00A03AA0" w:rsidP="00665CAD">
      <w:pPr>
        <w:tabs>
          <w:tab w:val="left" w:pos="720"/>
        </w:tabs>
        <w:spacing w:line="240" w:lineRule="exact"/>
        <w:ind w:left="720" w:hanging="720"/>
        <w:jc w:val="left"/>
        <w:rPr>
          <w:sz w:val="20"/>
          <w:szCs w:val="20"/>
        </w:rPr>
      </w:pPr>
      <w:proofErr w:type="gramStart"/>
      <w:r w:rsidRPr="000C40A7">
        <w:rPr>
          <w:sz w:val="20"/>
          <w:szCs w:val="20"/>
        </w:rPr>
        <w:lastRenderedPageBreak/>
        <w:t>Hagenmeyer, V., &amp; Delaleau, E. (2008).</w:t>
      </w:r>
      <w:proofErr w:type="gramEnd"/>
      <w:r w:rsidRPr="000C40A7">
        <w:rPr>
          <w:sz w:val="20"/>
          <w:szCs w:val="20"/>
        </w:rPr>
        <w:t xml:space="preserve"> Continuous-time non-linear flatness-based predictive control: An exact feedforward linearisation setting with an induction drive example. </w:t>
      </w:r>
      <w:r w:rsidRPr="000C40A7">
        <w:rPr>
          <w:i/>
          <w:iCs/>
          <w:sz w:val="20"/>
          <w:szCs w:val="20"/>
        </w:rPr>
        <w:t>International Journal of Control</w:t>
      </w:r>
      <w:r w:rsidRPr="000C40A7">
        <w:rPr>
          <w:sz w:val="20"/>
          <w:szCs w:val="20"/>
        </w:rPr>
        <w:t xml:space="preserve">, </w:t>
      </w:r>
      <w:r w:rsidRPr="000C40A7">
        <w:rPr>
          <w:i/>
          <w:iCs/>
          <w:sz w:val="20"/>
          <w:szCs w:val="20"/>
        </w:rPr>
        <w:t>81</w:t>
      </w:r>
      <w:r w:rsidRPr="000C40A7">
        <w:rPr>
          <w:sz w:val="20"/>
          <w:szCs w:val="20"/>
        </w:rPr>
        <w:t xml:space="preserve">(10), 1645-1663. DOI: </w:t>
      </w:r>
      <w:hyperlink r:id="rId69" w:history="1">
        <w:r w:rsidRPr="000C40A7">
          <w:rPr>
            <w:rStyle w:val="Hyperlink"/>
            <w:sz w:val="20"/>
            <w:szCs w:val="20"/>
          </w:rPr>
          <w:t>https://doi.org/10.1080/00207170802090177</w:t>
        </w:r>
      </w:hyperlink>
      <w:r w:rsidRPr="000C40A7">
        <w:rPr>
          <w:sz w:val="20"/>
          <w:szCs w:val="20"/>
        </w:rPr>
        <w:t xml:space="preserve"> </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 xml:space="preserve">Hagenmeyer, </w:t>
      </w:r>
      <w:r w:rsidR="00F4274A" w:rsidRPr="000C40A7">
        <w:rPr>
          <w:rFonts w:eastAsia="Batang"/>
          <w:sz w:val="20"/>
          <w:szCs w:val="20"/>
          <w:lang w:eastAsia="ko-KR"/>
        </w:rPr>
        <w:t xml:space="preserve">V., &amp; </w:t>
      </w:r>
      <w:r w:rsidRPr="000C40A7">
        <w:rPr>
          <w:rFonts w:eastAsia="Batang"/>
          <w:sz w:val="20"/>
          <w:szCs w:val="20"/>
          <w:lang w:eastAsia="ko-KR"/>
        </w:rPr>
        <w:t>Delaleau</w:t>
      </w:r>
      <w:r w:rsidR="00F4274A" w:rsidRPr="000C40A7">
        <w:rPr>
          <w:rFonts w:eastAsia="Batang"/>
          <w:sz w:val="20"/>
          <w:szCs w:val="20"/>
          <w:lang w:eastAsia="ko-KR"/>
        </w:rPr>
        <w:t xml:space="preserve">, </w:t>
      </w:r>
      <w:r w:rsidRPr="000C40A7">
        <w:rPr>
          <w:rFonts w:eastAsia="Batang"/>
          <w:sz w:val="20"/>
          <w:szCs w:val="20"/>
          <w:lang w:eastAsia="ko-KR"/>
        </w:rPr>
        <w:t>E. (2010).</w:t>
      </w:r>
      <w:proofErr w:type="gramEnd"/>
      <w:r w:rsidRPr="000C40A7">
        <w:rPr>
          <w:rFonts w:eastAsia="Batang"/>
          <w:sz w:val="20"/>
          <w:szCs w:val="20"/>
          <w:lang w:eastAsia="ko-KR"/>
        </w:rPr>
        <w:t xml:space="preserve"> </w:t>
      </w:r>
      <w:proofErr w:type="gramStart"/>
      <w:r w:rsidRPr="000C40A7">
        <w:rPr>
          <w:rFonts w:eastAsia="Batang"/>
          <w:sz w:val="20"/>
          <w:szCs w:val="20"/>
          <w:lang w:eastAsia="ko-KR"/>
        </w:rPr>
        <w:t>Robustness analysis with respect to exogenous perturbations for flatness-based exact feedforward linearization.</w:t>
      </w:r>
      <w:proofErr w:type="gramEnd"/>
      <w:r w:rsidRPr="000C40A7">
        <w:rPr>
          <w:rFonts w:eastAsia="Batang"/>
          <w:sz w:val="20"/>
          <w:szCs w:val="20"/>
          <w:lang w:eastAsia="ko-KR"/>
        </w:rPr>
        <w:t xml:space="preserve"> </w:t>
      </w:r>
      <w:proofErr w:type="gramStart"/>
      <w:r w:rsidRPr="000C40A7">
        <w:rPr>
          <w:rFonts w:eastAsia="Batang"/>
          <w:sz w:val="20"/>
          <w:szCs w:val="20"/>
          <w:lang w:eastAsia="ko-KR"/>
        </w:rPr>
        <w:t xml:space="preserve">In </w:t>
      </w:r>
      <w:r w:rsidRPr="000C40A7">
        <w:rPr>
          <w:rFonts w:eastAsia="Batang"/>
          <w:i/>
          <w:sz w:val="20"/>
          <w:szCs w:val="20"/>
          <w:lang w:eastAsia="ko-KR"/>
        </w:rPr>
        <w:t>IEEE Transactions on Automatic Control</w:t>
      </w:r>
      <w:r w:rsidRPr="000C40A7">
        <w:rPr>
          <w:rFonts w:eastAsia="Batang"/>
          <w:sz w:val="20"/>
          <w:szCs w:val="20"/>
          <w:lang w:eastAsia="ko-KR"/>
        </w:rPr>
        <w:t>, 55(3), 727-731.</w:t>
      </w:r>
      <w:proofErr w:type="gramEnd"/>
      <w:r w:rsidR="00F4274A" w:rsidRPr="000C40A7">
        <w:rPr>
          <w:sz w:val="20"/>
          <w:szCs w:val="20"/>
        </w:rPr>
        <w:t xml:space="preserve"> DOI: </w:t>
      </w:r>
      <w:r w:rsidR="00F4274A" w:rsidRPr="000C40A7">
        <w:rPr>
          <w:sz w:val="20"/>
          <w:szCs w:val="20"/>
          <w:shd w:val="clear" w:color="auto" w:fill="FFFFFF"/>
        </w:rPr>
        <w:t>0.1109/TAC.2010.2040425</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Henke, B., Rue, A., Neumann, R., Zeitz, M., &amp; Sawodny, O. (2014).</w:t>
      </w:r>
      <w:proofErr w:type="gramEnd"/>
      <w:r w:rsidRPr="000C40A7">
        <w:rPr>
          <w:rFonts w:eastAsia="Batang"/>
          <w:sz w:val="20"/>
          <w:szCs w:val="20"/>
          <w:lang w:eastAsia="ko-KR"/>
        </w:rPr>
        <w:t xml:space="preserve"> </w:t>
      </w:r>
      <w:proofErr w:type="gramStart"/>
      <w:r w:rsidRPr="000C40A7">
        <w:rPr>
          <w:rFonts w:eastAsia="Batang"/>
          <w:sz w:val="20"/>
          <w:szCs w:val="20"/>
          <w:lang w:eastAsia="ko-KR"/>
        </w:rPr>
        <w:t>Flatness-based MIMO control of hybrid stepper motors - design and implementation.</w:t>
      </w:r>
      <w:proofErr w:type="gramEnd"/>
      <w:r w:rsidRPr="000C40A7">
        <w:rPr>
          <w:rFonts w:eastAsia="Batang"/>
          <w:sz w:val="20"/>
          <w:szCs w:val="20"/>
          <w:lang w:eastAsia="ko-KR"/>
        </w:rPr>
        <w:t xml:space="preserve"> </w:t>
      </w:r>
      <w:proofErr w:type="gramStart"/>
      <w:r w:rsidRPr="000C40A7">
        <w:rPr>
          <w:rFonts w:eastAsia="Batang"/>
          <w:sz w:val="20"/>
          <w:szCs w:val="20"/>
          <w:lang w:eastAsia="ko-KR"/>
        </w:rPr>
        <w:t>In</w:t>
      </w:r>
      <w:r w:rsidRPr="000C40A7">
        <w:rPr>
          <w:rFonts w:eastAsia="Batang"/>
          <w:i/>
          <w:iCs/>
          <w:sz w:val="20"/>
          <w:szCs w:val="20"/>
          <w:lang w:eastAsia="ko-KR"/>
        </w:rPr>
        <w:t xml:space="preserve"> 2014 American Control Conference, Portland, OR, 2014, </w:t>
      </w:r>
      <w:r w:rsidRPr="000C40A7">
        <w:rPr>
          <w:rFonts w:eastAsia="Batang"/>
          <w:sz w:val="20"/>
          <w:szCs w:val="20"/>
          <w:lang w:eastAsia="ko-KR"/>
        </w:rPr>
        <w:t>pp. 347-352.</w:t>
      </w:r>
      <w:proofErr w:type="gramEnd"/>
      <w:r w:rsidRPr="000C40A7">
        <w:rPr>
          <w:rFonts w:eastAsia="Batang"/>
          <w:sz w:val="20"/>
          <w:szCs w:val="20"/>
          <w:lang w:eastAsia="ko-KR"/>
        </w:rPr>
        <w:t xml:space="preserve"> DOI: 10.1109/ACC.2014.6858602</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Houari,</w:t>
      </w:r>
      <w:r w:rsidRPr="000C40A7">
        <w:rPr>
          <w:sz w:val="20"/>
          <w:szCs w:val="20"/>
        </w:rPr>
        <w:t xml:space="preserve"> </w:t>
      </w:r>
      <w:r w:rsidRPr="000C40A7">
        <w:rPr>
          <w:rFonts w:eastAsia="Batang"/>
          <w:sz w:val="20"/>
          <w:szCs w:val="20"/>
          <w:lang w:eastAsia="ko-KR"/>
        </w:rPr>
        <w:t>A., Renaudineau, H., Martin, J.-P., Pierfederici,</w:t>
      </w:r>
      <w:r w:rsidRPr="000C40A7">
        <w:rPr>
          <w:sz w:val="20"/>
          <w:szCs w:val="20"/>
        </w:rPr>
        <w:t xml:space="preserve"> </w:t>
      </w:r>
      <w:r w:rsidRPr="000C40A7">
        <w:rPr>
          <w:rFonts w:eastAsia="Batang"/>
          <w:sz w:val="20"/>
          <w:szCs w:val="20"/>
          <w:lang w:eastAsia="ko-KR"/>
        </w:rPr>
        <w:t>S., &amp; Meibody-Tabar, F. (2012).</w:t>
      </w:r>
      <w:proofErr w:type="gramEnd"/>
      <w:r w:rsidRPr="000C40A7">
        <w:rPr>
          <w:rFonts w:eastAsia="Batang"/>
          <w:sz w:val="20"/>
          <w:szCs w:val="20"/>
          <w:lang w:eastAsia="ko-KR"/>
        </w:rPr>
        <w:t xml:space="preserve"> </w:t>
      </w:r>
      <w:proofErr w:type="gramStart"/>
      <w:r w:rsidRPr="000C40A7">
        <w:rPr>
          <w:rFonts w:eastAsia="Batang"/>
          <w:sz w:val="20"/>
          <w:szCs w:val="20"/>
          <w:lang w:eastAsia="ko-KR"/>
        </w:rPr>
        <w:t>Flatness-based control of three-phase inverter with output LC filter.</w:t>
      </w:r>
      <w:proofErr w:type="gramEnd"/>
      <w:r w:rsidRPr="000C40A7">
        <w:rPr>
          <w:rFonts w:eastAsia="Batang"/>
          <w:sz w:val="20"/>
          <w:szCs w:val="20"/>
          <w:lang w:eastAsia="ko-KR"/>
        </w:rPr>
        <w:t xml:space="preserve"> </w:t>
      </w:r>
      <w:proofErr w:type="gramStart"/>
      <w:r w:rsidRPr="000C40A7">
        <w:rPr>
          <w:rFonts w:eastAsia="Batang"/>
          <w:sz w:val="20"/>
          <w:szCs w:val="20"/>
          <w:lang w:eastAsia="ko-KR"/>
        </w:rPr>
        <w:t xml:space="preserve">In </w:t>
      </w:r>
      <w:r w:rsidRPr="000C40A7">
        <w:rPr>
          <w:rFonts w:eastAsia="Batang"/>
          <w:i/>
          <w:sz w:val="20"/>
          <w:szCs w:val="20"/>
          <w:lang w:eastAsia="ko-KR"/>
        </w:rPr>
        <w:t>IEEE Transactions on Industrial Electronics</w:t>
      </w:r>
      <w:r w:rsidRPr="000C40A7">
        <w:rPr>
          <w:rFonts w:eastAsia="Batang"/>
          <w:sz w:val="20"/>
          <w:szCs w:val="20"/>
          <w:lang w:eastAsia="ko-KR"/>
        </w:rPr>
        <w:t xml:space="preserve">, </w:t>
      </w:r>
      <w:r w:rsidRPr="000C40A7">
        <w:rPr>
          <w:rFonts w:eastAsia="Batang"/>
          <w:i/>
          <w:iCs/>
          <w:sz w:val="20"/>
          <w:szCs w:val="20"/>
          <w:lang w:eastAsia="ko-KR"/>
        </w:rPr>
        <w:t>59</w:t>
      </w:r>
      <w:r w:rsidRPr="000C40A7">
        <w:rPr>
          <w:rFonts w:eastAsia="Batang"/>
          <w:sz w:val="20"/>
          <w:szCs w:val="20"/>
          <w:lang w:eastAsia="ko-KR"/>
        </w:rPr>
        <w:t>(7), 2890-2897.</w:t>
      </w:r>
      <w:proofErr w:type="gramEnd"/>
      <w:r w:rsidRPr="000C40A7">
        <w:rPr>
          <w:rFonts w:eastAsia="Batang"/>
          <w:sz w:val="20"/>
          <w:szCs w:val="20"/>
          <w:lang w:eastAsia="ko-KR"/>
        </w:rPr>
        <w:t xml:space="preserve"> DOI: 10.1109/TIE.2011.2170396</w:t>
      </w:r>
    </w:p>
    <w:p w:rsidR="0087720C" w:rsidRPr="000C40A7" w:rsidRDefault="0087720C" w:rsidP="00665CAD">
      <w:pPr>
        <w:tabs>
          <w:tab w:val="left" w:pos="720"/>
        </w:tabs>
        <w:spacing w:line="240" w:lineRule="exact"/>
        <w:ind w:left="720" w:hanging="720"/>
        <w:jc w:val="left"/>
        <w:rPr>
          <w:rFonts w:eastAsia="Batang"/>
          <w:sz w:val="20"/>
          <w:szCs w:val="20"/>
          <w:lang w:eastAsia="ko-KR"/>
        </w:rPr>
      </w:pPr>
      <w:r w:rsidRPr="000C40A7">
        <w:rPr>
          <w:rFonts w:eastAsia="Batang"/>
          <w:sz w:val="20"/>
          <w:szCs w:val="20"/>
          <w:lang w:eastAsia="ko-KR"/>
        </w:rPr>
        <w:t xml:space="preserve">Levine, J. (2009). </w:t>
      </w:r>
      <w:r w:rsidRPr="000C40A7">
        <w:rPr>
          <w:rFonts w:eastAsia="Batang"/>
          <w:i/>
          <w:sz w:val="20"/>
          <w:szCs w:val="20"/>
          <w:lang w:eastAsia="ko-KR"/>
        </w:rPr>
        <w:t>Analysis and control of nonlinear system: A flatness-based approach</w:t>
      </w:r>
      <w:r w:rsidRPr="000C40A7">
        <w:rPr>
          <w:rFonts w:eastAsia="Batang"/>
          <w:sz w:val="20"/>
          <w:szCs w:val="20"/>
          <w:lang w:eastAsia="ko-KR"/>
        </w:rPr>
        <w:t xml:space="preserve">. </w:t>
      </w:r>
      <w:proofErr w:type="gramStart"/>
      <w:r w:rsidRPr="000C40A7">
        <w:rPr>
          <w:rFonts w:eastAsia="Batang"/>
          <w:sz w:val="20"/>
          <w:szCs w:val="20"/>
          <w:lang w:eastAsia="ko-KR"/>
        </w:rPr>
        <w:t>Springer (c).</w:t>
      </w:r>
      <w:proofErr w:type="gramEnd"/>
      <w:r w:rsidRPr="000C40A7">
        <w:rPr>
          <w:rFonts w:eastAsia="Batang"/>
          <w:sz w:val="20"/>
          <w:szCs w:val="20"/>
          <w:lang w:eastAsia="ko-KR"/>
        </w:rPr>
        <w:t xml:space="preserve"> ISBN: 978-3-642-00838-2. https://www.springer.com/gp/book/9783642008382</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Maaziz, M., Siguerdidjane, H., Boucher, P., &amp; Dumur, D. (1999).</w:t>
      </w:r>
      <w:proofErr w:type="gramEnd"/>
      <w:r w:rsidRPr="000C40A7">
        <w:rPr>
          <w:rFonts w:eastAsia="Batang"/>
          <w:sz w:val="20"/>
          <w:szCs w:val="20"/>
          <w:lang w:eastAsia="ko-KR"/>
        </w:rPr>
        <w:t xml:space="preserve"> Nonlinear predictive control of current-fed induction motor based on differential flatness properties. </w:t>
      </w:r>
      <w:proofErr w:type="gramStart"/>
      <w:r w:rsidRPr="000C40A7">
        <w:rPr>
          <w:rFonts w:eastAsia="Batang"/>
          <w:sz w:val="20"/>
          <w:szCs w:val="20"/>
          <w:lang w:eastAsia="ko-KR"/>
        </w:rPr>
        <w:t>In</w:t>
      </w:r>
      <w:r w:rsidRPr="000C40A7">
        <w:rPr>
          <w:rFonts w:eastAsia="Batang"/>
          <w:i/>
          <w:iCs/>
          <w:sz w:val="20"/>
          <w:szCs w:val="20"/>
          <w:lang w:eastAsia="ko-KR"/>
        </w:rPr>
        <w:t xml:space="preserve"> Proceedings 5th European Control Conference (ECC)</w:t>
      </w:r>
      <w:r w:rsidRPr="000C40A7">
        <w:rPr>
          <w:rFonts w:eastAsia="Batang"/>
          <w:sz w:val="20"/>
          <w:szCs w:val="20"/>
          <w:lang w:eastAsia="ko-KR"/>
        </w:rPr>
        <w:t>, Karlsruhe, Germany, pp. 803-808.</w:t>
      </w:r>
      <w:proofErr w:type="gramEnd"/>
      <w:r w:rsidRPr="000C40A7">
        <w:rPr>
          <w:rFonts w:eastAsia="Batang"/>
          <w:sz w:val="20"/>
          <w:szCs w:val="20"/>
          <w:lang w:eastAsia="ko-KR"/>
        </w:rPr>
        <w:t xml:space="preserve"> DOI: 10.23919/ECC.1999.7099404</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Mahadevan, R., Agrawal, S., &amp; Doyle, F. (2001).</w:t>
      </w:r>
      <w:proofErr w:type="gramEnd"/>
      <w:r w:rsidRPr="000C40A7">
        <w:rPr>
          <w:rFonts w:eastAsia="Batang"/>
          <w:sz w:val="20"/>
          <w:szCs w:val="20"/>
          <w:lang w:eastAsia="ko-KR"/>
        </w:rPr>
        <w:t xml:space="preserve"> Differential flatness based nonlinear predictive control of fed-batch bioreactors. </w:t>
      </w:r>
      <w:r w:rsidRPr="000C40A7">
        <w:rPr>
          <w:rFonts w:eastAsia="Batang"/>
          <w:i/>
          <w:iCs/>
          <w:sz w:val="20"/>
          <w:szCs w:val="20"/>
          <w:lang w:eastAsia="ko-KR"/>
        </w:rPr>
        <w:t>Control Engineering Practice</w:t>
      </w:r>
      <w:r w:rsidRPr="000C40A7">
        <w:rPr>
          <w:rFonts w:eastAsia="Batang"/>
          <w:sz w:val="20"/>
          <w:szCs w:val="20"/>
          <w:lang w:eastAsia="ko-KR"/>
        </w:rPr>
        <w:t>, 9, 889-899. DOI: 10.1016/S0967-0661(01)00054-5</w:t>
      </w:r>
    </w:p>
    <w:p w:rsidR="0087720C" w:rsidRPr="000C40A7" w:rsidRDefault="0087720C" w:rsidP="00665CAD">
      <w:pPr>
        <w:tabs>
          <w:tab w:val="left" w:pos="720"/>
        </w:tabs>
        <w:spacing w:line="240" w:lineRule="exact"/>
        <w:ind w:left="720" w:hanging="720"/>
        <w:jc w:val="left"/>
        <w:rPr>
          <w:rFonts w:eastAsia="Batang"/>
          <w:sz w:val="20"/>
          <w:szCs w:val="20"/>
          <w:lang w:eastAsia="ko-KR"/>
        </w:rPr>
      </w:pPr>
      <w:proofErr w:type="gramStart"/>
      <w:r w:rsidRPr="000C40A7">
        <w:rPr>
          <w:rFonts w:eastAsia="Batang"/>
          <w:sz w:val="20"/>
          <w:szCs w:val="20"/>
          <w:lang w:eastAsia="ko-KR"/>
        </w:rPr>
        <w:t>Noda, Y., Zeitz, M., Sawodny, O., &amp; Terashima, K. (2011).</w:t>
      </w:r>
      <w:proofErr w:type="gramEnd"/>
      <w:r w:rsidRPr="000C40A7">
        <w:rPr>
          <w:rFonts w:eastAsia="Batang"/>
          <w:sz w:val="20"/>
          <w:szCs w:val="20"/>
          <w:lang w:eastAsia="ko-KR"/>
        </w:rPr>
        <w:t xml:space="preserve"> Flow rate control based on </w:t>
      </w:r>
      <w:r w:rsidRPr="000C40A7">
        <w:rPr>
          <w:rFonts w:eastAsia="Batang"/>
          <w:sz w:val="20"/>
          <w:szCs w:val="20"/>
          <w:lang w:eastAsia="ko-KR"/>
        </w:rPr>
        <w:lastRenderedPageBreak/>
        <w:t xml:space="preserve">differential flatness in automatic pouring robot. </w:t>
      </w:r>
      <w:proofErr w:type="gramStart"/>
      <w:r w:rsidRPr="000C40A7">
        <w:rPr>
          <w:rFonts w:eastAsia="Batang"/>
          <w:sz w:val="20"/>
          <w:szCs w:val="20"/>
          <w:lang w:eastAsia="ko-KR"/>
        </w:rPr>
        <w:t>In</w:t>
      </w:r>
      <w:r w:rsidRPr="000C40A7">
        <w:rPr>
          <w:rFonts w:eastAsia="Batang"/>
          <w:i/>
          <w:iCs/>
          <w:sz w:val="20"/>
          <w:szCs w:val="20"/>
          <w:lang w:eastAsia="ko-KR"/>
        </w:rPr>
        <w:t xml:space="preserve"> Proceedings of IEEE International Conference on Control Applications (CCA).</w:t>
      </w:r>
      <w:proofErr w:type="gramEnd"/>
      <w:r w:rsidRPr="000C40A7">
        <w:rPr>
          <w:rFonts w:eastAsia="Batang"/>
          <w:sz w:val="20"/>
          <w:szCs w:val="20"/>
          <w:lang w:eastAsia="ko-KR"/>
        </w:rPr>
        <w:t xml:space="preserve"> Denver, CO, USA. DOI: 10.1109/CCA.2011.6044508</w:t>
      </w:r>
    </w:p>
    <w:p w:rsidR="0087720C" w:rsidRPr="000C40A7" w:rsidRDefault="0087720C" w:rsidP="00665CAD">
      <w:pPr>
        <w:tabs>
          <w:tab w:val="left" w:pos="720"/>
        </w:tabs>
        <w:spacing w:line="240" w:lineRule="exact"/>
        <w:ind w:left="720" w:hanging="720"/>
        <w:jc w:val="left"/>
        <w:rPr>
          <w:rFonts w:eastAsia="Batang"/>
          <w:sz w:val="20"/>
          <w:szCs w:val="20"/>
          <w:lang w:eastAsia="ko-KR"/>
        </w:rPr>
      </w:pPr>
      <w:r w:rsidRPr="000C40A7">
        <w:rPr>
          <w:rFonts w:eastAsia="Batang"/>
          <w:sz w:val="20"/>
          <w:szCs w:val="20"/>
          <w:lang w:eastAsia="ko-KR"/>
        </w:rPr>
        <w:t xml:space="preserve">Sira-Ramirez, H. (2000). A passivity plus flatnedd controller for the permanent magnet stepper motor. </w:t>
      </w:r>
      <w:r w:rsidR="00665CAD" w:rsidRPr="000C40A7">
        <w:rPr>
          <w:rFonts w:eastAsia="Batang"/>
          <w:i/>
          <w:iCs/>
          <w:sz w:val="20"/>
          <w:szCs w:val="20"/>
          <w:lang w:eastAsia="ko-KR"/>
        </w:rPr>
        <w:t>Asian Journal of Control, 2</w:t>
      </w:r>
      <w:r w:rsidR="00665CAD" w:rsidRPr="000C40A7">
        <w:rPr>
          <w:rFonts w:eastAsia="Batang"/>
          <w:sz w:val="20"/>
          <w:szCs w:val="20"/>
          <w:lang w:eastAsia="ko-KR"/>
        </w:rPr>
        <w:t>(1), 1 – 9. DOI: 10.1111/j.1934-6093.2000.tb00139.x</w:t>
      </w:r>
    </w:p>
    <w:p w:rsidR="0087720C" w:rsidRPr="003C6D5B" w:rsidRDefault="0087720C" w:rsidP="003C6D5B">
      <w:pPr>
        <w:tabs>
          <w:tab w:val="left" w:pos="720"/>
        </w:tabs>
        <w:spacing w:line="240" w:lineRule="exact"/>
        <w:ind w:left="720" w:hanging="720"/>
        <w:jc w:val="left"/>
        <w:rPr>
          <w:rFonts w:eastAsia="Batang"/>
          <w:i/>
          <w:sz w:val="20"/>
          <w:szCs w:val="20"/>
          <w:lang w:eastAsia="ko-KR"/>
        </w:rPr>
      </w:pPr>
      <w:proofErr w:type="gramStart"/>
      <w:r w:rsidRPr="00974799">
        <w:rPr>
          <w:rFonts w:eastAsia="Batang"/>
          <w:sz w:val="20"/>
          <w:szCs w:val="20"/>
          <w:lang w:eastAsia="ko-KR"/>
        </w:rPr>
        <w:t>Thanh, P. T., &amp; Quang, N. P. (2013).</w:t>
      </w:r>
      <w:proofErr w:type="gramEnd"/>
      <w:r w:rsidRPr="00974799">
        <w:rPr>
          <w:rFonts w:eastAsia="Batang"/>
          <w:sz w:val="20"/>
          <w:szCs w:val="20"/>
          <w:lang w:eastAsia="ko-KR"/>
        </w:rPr>
        <w:t xml:space="preserve"> Quasi-Continuous Implementation of Structural Nonlinear Controller Based on Direct-Decoupling for Permanent Magnet Synchronous Motor. </w:t>
      </w:r>
      <w:r w:rsidRPr="00974799">
        <w:rPr>
          <w:rFonts w:eastAsia="Batang"/>
          <w:i/>
          <w:sz w:val="20"/>
          <w:szCs w:val="20"/>
          <w:lang w:eastAsia="ko-KR"/>
        </w:rPr>
        <w:t xml:space="preserve">IEEE International Conference on Control, Automation and Information Sciences, </w:t>
      </w:r>
      <w:proofErr w:type="spellStart"/>
      <w:r w:rsidRPr="00974799">
        <w:rPr>
          <w:rFonts w:eastAsia="Batang"/>
          <w:i/>
          <w:sz w:val="20"/>
          <w:szCs w:val="20"/>
          <w:lang w:eastAsia="ko-KR"/>
        </w:rPr>
        <w:t>Nha</w:t>
      </w:r>
      <w:proofErr w:type="spellEnd"/>
      <w:r w:rsidRPr="00974799">
        <w:rPr>
          <w:rFonts w:eastAsia="Batang"/>
          <w:i/>
          <w:sz w:val="20"/>
          <w:szCs w:val="20"/>
          <w:lang w:eastAsia="ko-KR"/>
        </w:rPr>
        <w:t xml:space="preserve"> </w:t>
      </w:r>
      <w:proofErr w:type="spellStart"/>
      <w:r w:rsidRPr="00974799">
        <w:rPr>
          <w:rFonts w:eastAsia="Batang"/>
          <w:i/>
          <w:sz w:val="20"/>
          <w:szCs w:val="20"/>
          <w:lang w:eastAsia="ko-KR"/>
        </w:rPr>
        <w:t>Trang</w:t>
      </w:r>
      <w:proofErr w:type="spellEnd"/>
      <w:r w:rsidRPr="00974799">
        <w:rPr>
          <w:rFonts w:eastAsia="Batang"/>
          <w:i/>
          <w:sz w:val="20"/>
          <w:szCs w:val="20"/>
          <w:lang w:eastAsia="ko-KR"/>
        </w:rPr>
        <w:t xml:space="preserve">, Vietnam, </w:t>
      </w:r>
      <w:r w:rsidRPr="00974799">
        <w:rPr>
          <w:rFonts w:eastAsia="Batang"/>
          <w:sz w:val="20"/>
          <w:szCs w:val="20"/>
          <w:lang w:eastAsia="ko-KR"/>
        </w:rPr>
        <w:t>283-288. DOI: 10.1109/ICCAIS.2013.6720569</w:t>
      </w:r>
    </w:p>
    <w:p w:rsidR="0087720C" w:rsidRPr="00974799" w:rsidRDefault="0087720C" w:rsidP="00665CAD">
      <w:pPr>
        <w:tabs>
          <w:tab w:val="left" w:pos="720"/>
        </w:tabs>
        <w:spacing w:line="240" w:lineRule="exact"/>
        <w:ind w:left="720" w:hanging="720"/>
        <w:jc w:val="left"/>
        <w:rPr>
          <w:rFonts w:eastAsia="Batang"/>
          <w:sz w:val="20"/>
          <w:szCs w:val="20"/>
          <w:lang w:eastAsia="ko-KR"/>
        </w:rPr>
      </w:pPr>
      <w:proofErr w:type="gramStart"/>
      <w:r w:rsidRPr="00974799">
        <w:rPr>
          <w:rFonts w:eastAsia="Batang"/>
          <w:sz w:val="20"/>
          <w:szCs w:val="20"/>
          <w:lang w:eastAsia="ko-KR"/>
        </w:rPr>
        <w:t>Thomsen, S., &amp; Fuchs, F. W. (2010).</w:t>
      </w:r>
      <w:proofErr w:type="gramEnd"/>
      <w:r w:rsidRPr="00974799">
        <w:rPr>
          <w:rFonts w:eastAsia="Batang"/>
          <w:sz w:val="20"/>
          <w:szCs w:val="20"/>
          <w:lang w:eastAsia="ko-KR"/>
        </w:rPr>
        <w:t xml:space="preserve"> Flatness based speed control of drive systems with resonant loads. </w:t>
      </w:r>
      <w:r w:rsidRPr="00974799">
        <w:rPr>
          <w:rStyle w:val="Emphasis"/>
          <w:sz w:val="20"/>
          <w:szCs w:val="20"/>
          <w:shd w:val="clear" w:color="auto" w:fill="FFFFFF"/>
        </w:rPr>
        <w:t>IECON 2010 - 36th Annual Conference on IEEE Industrial Electronics Society</w:t>
      </w:r>
      <w:r w:rsidRPr="00974799">
        <w:rPr>
          <w:sz w:val="20"/>
          <w:szCs w:val="20"/>
          <w:shd w:val="clear" w:color="auto" w:fill="FFFFFF"/>
        </w:rPr>
        <w:t>, Glendale, AZ, 2010, pp. 120-125. DOI: 10.1109/IECON.2010.5675188</w:t>
      </w:r>
    </w:p>
    <w:p w:rsidR="0087720C" w:rsidRPr="00974799" w:rsidRDefault="0087720C" w:rsidP="00665CAD">
      <w:pPr>
        <w:tabs>
          <w:tab w:val="left" w:pos="720"/>
        </w:tabs>
        <w:spacing w:line="240" w:lineRule="exact"/>
        <w:ind w:left="720" w:hanging="720"/>
        <w:jc w:val="left"/>
        <w:rPr>
          <w:rFonts w:eastAsia="Batang"/>
          <w:sz w:val="20"/>
          <w:szCs w:val="20"/>
          <w:lang w:eastAsia="ko-KR"/>
        </w:rPr>
      </w:pPr>
      <w:bookmarkStart w:id="4" w:name="_GoBack"/>
      <w:proofErr w:type="gramStart"/>
      <w:r w:rsidRPr="00974799">
        <w:rPr>
          <w:rFonts w:eastAsia="Batang"/>
          <w:sz w:val="20"/>
          <w:szCs w:val="20"/>
          <w:lang w:eastAsia="ko-KR"/>
        </w:rPr>
        <w:t>Wang, X., Zhong, H., Yang, Y., &amp; Mu, X. (2010).</w:t>
      </w:r>
      <w:proofErr w:type="gramEnd"/>
      <w:r w:rsidRPr="00974799">
        <w:rPr>
          <w:rFonts w:eastAsia="Batang"/>
          <w:sz w:val="20"/>
          <w:szCs w:val="20"/>
          <w:lang w:eastAsia="ko-KR"/>
        </w:rPr>
        <w:t xml:space="preserve"> </w:t>
      </w:r>
      <w:proofErr w:type="gramStart"/>
      <w:r w:rsidRPr="00974799">
        <w:rPr>
          <w:rFonts w:eastAsia="Batang"/>
          <w:sz w:val="20"/>
          <w:szCs w:val="20"/>
          <w:lang w:eastAsia="ko-KR"/>
        </w:rPr>
        <w:t>Study of a novel energy efficient single-phase induction motor with three series-connected windings and two capacitors</w:t>
      </w:r>
      <w:r w:rsidRPr="00974799">
        <w:rPr>
          <w:rFonts w:eastAsia="Batang"/>
          <w:i/>
          <w:iCs/>
          <w:sz w:val="20"/>
          <w:szCs w:val="20"/>
          <w:lang w:eastAsia="ko-KR"/>
        </w:rPr>
        <w:t>.</w:t>
      </w:r>
      <w:proofErr w:type="gramEnd"/>
      <w:r w:rsidRPr="00974799">
        <w:rPr>
          <w:rFonts w:eastAsia="Batang"/>
          <w:i/>
          <w:iCs/>
          <w:sz w:val="20"/>
          <w:szCs w:val="20"/>
          <w:lang w:eastAsia="ko-KR"/>
        </w:rPr>
        <w:t xml:space="preserve"> IEEE Transactions on Energy Conversion,</w:t>
      </w:r>
      <w:r w:rsidRPr="00974799">
        <w:rPr>
          <w:rFonts w:eastAsia="Batang"/>
          <w:sz w:val="20"/>
          <w:szCs w:val="20"/>
          <w:lang w:eastAsia="ko-KR"/>
        </w:rPr>
        <w:t xml:space="preserve"> </w:t>
      </w:r>
      <w:r w:rsidRPr="00974799">
        <w:rPr>
          <w:rFonts w:eastAsia="Batang"/>
          <w:i/>
          <w:iCs/>
          <w:sz w:val="20"/>
          <w:szCs w:val="20"/>
          <w:lang w:eastAsia="ko-KR"/>
        </w:rPr>
        <w:t>25</w:t>
      </w:r>
      <w:r w:rsidRPr="00974799">
        <w:rPr>
          <w:rFonts w:eastAsia="Batang"/>
          <w:sz w:val="20"/>
          <w:szCs w:val="20"/>
          <w:lang w:eastAsia="ko-KR"/>
        </w:rPr>
        <w:t>(2), 433-440. DOI: 10.1109/TEC.2009.203921</w:t>
      </w:r>
      <w:bookmarkEnd w:id="4"/>
      <w:r w:rsidRPr="00974799">
        <w:rPr>
          <w:rFonts w:eastAsia="Batang"/>
          <w:sz w:val="20"/>
          <w:szCs w:val="20"/>
          <w:lang w:eastAsia="ko-KR"/>
        </w:rPr>
        <w:t>8</w:t>
      </w:r>
    </w:p>
    <w:sectPr w:rsidR="0087720C" w:rsidRPr="00974799" w:rsidSect="002A3BCB">
      <w:type w:val="continuous"/>
      <w:pgSz w:w="11909" w:h="16834" w:code="9"/>
      <w:pgMar w:top="2880" w:right="1440" w:bottom="1440" w:left="1800" w:header="1440" w:footer="864" w:gutter="0"/>
      <w:pgNumType w:start="179"/>
      <w:cols w:num="2" w:space="432"/>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4A3" w:rsidRDefault="002F04A3">
      <w:r>
        <w:separator/>
      </w:r>
    </w:p>
  </w:endnote>
  <w:endnote w:type="continuationSeparator" w:id="0">
    <w:p w:rsidR="002F04A3" w:rsidRDefault="002F0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TIXGeneral-Regular">
    <w:altName w:val="Cambria"/>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32112"/>
      <w:docPartObj>
        <w:docPartGallery w:val="Page Numbers (Bottom of Page)"/>
        <w:docPartUnique/>
      </w:docPartObj>
    </w:sdtPr>
    <w:sdtContent>
      <w:p w:rsidR="00597DA3" w:rsidRDefault="00597DA3">
        <w:pPr>
          <w:pStyle w:val="Footer"/>
        </w:pPr>
        <w:r>
          <w:fldChar w:fldCharType="begin"/>
        </w:r>
        <w:r>
          <w:instrText xml:space="preserve"> PAGE   \* MERGEFORMAT </w:instrText>
        </w:r>
        <w:r>
          <w:fldChar w:fldCharType="separate"/>
        </w:r>
        <w:r w:rsidR="003C6D5B">
          <w:rPr>
            <w:noProof/>
          </w:rPr>
          <w:t>166</w:t>
        </w:r>
        <w:r>
          <w:rPr>
            <w:noProof/>
          </w:rPr>
          <w:fldChar w:fldCharType="end"/>
        </w:r>
      </w:p>
    </w:sdtContent>
  </w:sdt>
  <w:p w:rsidR="00597DA3" w:rsidRDefault="00597D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32111"/>
      <w:docPartObj>
        <w:docPartGallery w:val="Page Numbers (Bottom of Page)"/>
        <w:docPartUnique/>
      </w:docPartObj>
    </w:sdtPr>
    <w:sdtContent>
      <w:p w:rsidR="00597DA3" w:rsidRDefault="00597DA3">
        <w:pPr>
          <w:pStyle w:val="Footer"/>
        </w:pPr>
        <w:r>
          <w:fldChar w:fldCharType="begin"/>
        </w:r>
        <w:r>
          <w:instrText xml:space="preserve"> PAGE   \* MERGEFORMAT </w:instrText>
        </w:r>
        <w:r>
          <w:fldChar w:fldCharType="separate"/>
        </w:r>
        <w:r w:rsidR="003C6D5B">
          <w:rPr>
            <w:noProof/>
          </w:rPr>
          <w:t>167</w:t>
        </w:r>
        <w:r>
          <w:rPr>
            <w:noProof/>
          </w:rPr>
          <w:fldChar w:fldCharType="end"/>
        </w:r>
      </w:p>
    </w:sdtContent>
  </w:sdt>
  <w:p w:rsidR="00597DA3" w:rsidRDefault="00597D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32110"/>
      <w:docPartObj>
        <w:docPartGallery w:val="Page Numbers (Bottom of Page)"/>
        <w:docPartUnique/>
      </w:docPartObj>
    </w:sdtPr>
    <w:sdtContent>
      <w:p w:rsidR="00597DA3" w:rsidRDefault="00597DA3">
        <w:pPr>
          <w:pStyle w:val="Footer"/>
        </w:pPr>
        <w:r>
          <w:fldChar w:fldCharType="begin"/>
        </w:r>
        <w:r>
          <w:instrText xml:space="preserve"> PAGE   \* MERGEFORMAT </w:instrText>
        </w:r>
        <w:r>
          <w:fldChar w:fldCharType="separate"/>
        </w:r>
        <w:r w:rsidR="003C6D5B">
          <w:rPr>
            <w:noProof/>
          </w:rPr>
          <w:t>165</w:t>
        </w:r>
        <w:r>
          <w:rPr>
            <w:noProof/>
          </w:rPr>
          <w:fldChar w:fldCharType="end"/>
        </w:r>
      </w:p>
    </w:sdtContent>
  </w:sdt>
  <w:p w:rsidR="00597DA3" w:rsidRDefault="00597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4A3" w:rsidRDefault="002F04A3">
      <w:r>
        <w:separator/>
      </w:r>
    </w:p>
  </w:footnote>
  <w:footnote w:type="continuationSeparator" w:id="0">
    <w:p w:rsidR="002F04A3" w:rsidRDefault="002F0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A3" w:rsidRDefault="00597DA3" w:rsidP="006023A0">
    <w:pPr>
      <w:pStyle w:val="Header"/>
      <w:rPr>
        <w:szCs w:val="18"/>
      </w:rPr>
    </w:pPr>
    <w:r>
      <w:rPr>
        <w:szCs w:val="18"/>
      </w:rPr>
      <w:t>THANH ET AL</w:t>
    </w:r>
  </w:p>
  <w:p w:rsidR="00597DA3" w:rsidRPr="006023A0" w:rsidRDefault="00597DA3" w:rsidP="006023A0">
    <w:pPr>
      <w:pStyle w:val="Header"/>
      <w:rPr>
        <w:szCs w:val="18"/>
      </w:rPr>
    </w:pPr>
    <w:r>
      <w:rPr>
        <w:szCs w:val="18"/>
      </w:rPr>
      <w:t xml:space="preserve">JCST Vol.10 No.2 Jul.-Dec. 2020, pp. </w:t>
    </w:r>
    <w:r w:rsidRPr="00213BDB">
      <w:rPr>
        <w:szCs w:val="18"/>
      </w:rPr>
      <w:t>165-181</w:t>
    </w:r>
  </w:p>
  <w:p w:rsidR="00597DA3" w:rsidRPr="006023A0" w:rsidRDefault="00597DA3" w:rsidP="006023A0">
    <w:pPr>
      <w:pStyle w:val="Head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A3" w:rsidRPr="00904E52" w:rsidRDefault="00597DA3" w:rsidP="00904E52">
    <w:pPr>
      <w:tabs>
        <w:tab w:val="center" w:pos="4153"/>
        <w:tab w:val="right" w:pos="8306"/>
      </w:tabs>
      <w:spacing w:after="120"/>
      <w:rPr>
        <w:rFonts w:eastAsia="Batang"/>
        <w:b/>
        <w:bCs/>
        <w:lang w:eastAsia="ko-KR"/>
      </w:rPr>
    </w:pPr>
    <w:r w:rsidRPr="00904E52">
      <w:rPr>
        <w:rFonts w:eastAsia="Batang"/>
        <w:b/>
        <w:bCs/>
        <w:lang w:eastAsia="ko-KR"/>
      </w:rPr>
      <w:t xml:space="preserve">Available online at </w:t>
    </w:r>
    <w:hyperlink r:id="rId1" w:history="1">
      <w:r w:rsidRPr="00904E52">
        <w:rPr>
          <w:rStyle w:val="Hyperlink"/>
          <w:rFonts w:eastAsia="Batang"/>
          <w:b/>
          <w:bCs/>
          <w:lang w:eastAsia="ko-KR"/>
        </w:rPr>
        <w:t>http://</w:t>
      </w:r>
      <w:r w:rsidRPr="00904E52">
        <w:rPr>
          <w:rStyle w:val="Hyperlink"/>
          <w:rFonts w:eastAsia="Batang" w:cs="Angsana New"/>
          <w:b/>
          <w:bCs/>
          <w:lang w:eastAsia="ko-KR"/>
        </w:rPr>
        <w:t>jcst</w:t>
      </w:r>
      <w:r w:rsidRPr="00904E52">
        <w:rPr>
          <w:rStyle w:val="Hyperlink"/>
          <w:rFonts w:eastAsia="Batang"/>
          <w:b/>
          <w:bCs/>
          <w:lang w:eastAsia="ko-KR"/>
        </w:rPr>
        <w:t>.rsu.ac.th</w:t>
      </w:r>
    </w:hyperlink>
  </w:p>
  <w:p w:rsidR="00597DA3" w:rsidRPr="00814724" w:rsidRDefault="00597DA3" w:rsidP="004629F8">
    <w:pPr>
      <w:tabs>
        <w:tab w:val="center" w:pos="4153"/>
        <w:tab w:val="right" w:pos="8306"/>
      </w:tabs>
      <w:rPr>
        <w:rFonts w:eastAsia="Batang"/>
        <w:b/>
        <w:bCs/>
        <w:lang w:eastAsia="ko-KR"/>
      </w:rPr>
    </w:pPr>
    <w:r>
      <w:rPr>
        <w:rFonts w:eastAsia="Batang"/>
        <w:b/>
        <w:bCs/>
        <w:lang w:eastAsia="ko-KR"/>
      </w:rPr>
      <w:t>JOURNAL OF CURRENT SCIENCE AND TECHNOLOGY (JCST)</w:t>
    </w:r>
  </w:p>
  <w:p w:rsidR="00597DA3" w:rsidRDefault="00597DA3" w:rsidP="004629F8">
    <w:pPr>
      <w:tabs>
        <w:tab w:val="center" w:pos="4153"/>
        <w:tab w:val="right" w:pos="8306"/>
      </w:tabs>
      <w:rPr>
        <w:rFonts w:eastAsia="Batang"/>
        <w:lang w:eastAsia="ko-KR"/>
      </w:rPr>
    </w:pPr>
    <w:r>
      <w:rPr>
        <w:rFonts w:eastAsia="Batang"/>
        <w:lang w:eastAsia="ko-KR"/>
      </w:rPr>
      <w:t xml:space="preserve">[Formerly </w:t>
    </w:r>
    <w:proofErr w:type="spellStart"/>
    <w:r w:rsidRPr="00814724">
      <w:rPr>
        <w:rFonts w:eastAsia="Batang"/>
        <w:lang w:eastAsia="ko-KR"/>
      </w:rPr>
      <w:t>Rangsit</w:t>
    </w:r>
    <w:proofErr w:type="spellEnd"/>
    <w:r w:rsidRPr="00814724">
      <w:rPr>
        <w:rFonts w:eastAsia="Batang"/>
        <w:lang w:eastAsia="ko-KR"/>
      </w:rPr>
      <w:t xml:space="preserve"> Journal of Arts and Sciences</w:t>
    </w:r>
    <w:r>
      <w:rPr>
        <w:rFonts w:eastAsia="Batang"/>
        <w:lang w:eastAsia="ko-KR"/>
      </w:rPr>
      <w:t xml:space="preserve"> (RJAS)]</w:t>
    </w:r>
  </w:p>
  <w:p w:rsidR="00597DA3" w:rsidRDefault="00597DA3" w:rsidP="004629F8">
    <w:pPr>
      <w:tabs>
        <w:tab w:val="center" w:pos="4153"/>
        <w:tab w:val="right" w:pos="8306"/>
      </w:tabs>
      <w:rPr>
        <w:rFonts w:eastAsia="Batang"/>
        <w:lang w:eastAsia="ko-K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A3" w:rsidRPr="00206ED6" w:rsidRDefault="00597DA3" w:rsidP="004F5666">
    <w:pPr>
      <w:pStyle w:val="Header"/>
      <w:tabs>
        <w:tab w:val="clear" w:pos="8306"/>
        <w:tab w:val="right" w:pos="8640"/>
      </w:tabs>
      <w:rPr>
        <w:b/>
        <w:bCs/>
        <w:szCs w:val="18"/>
      </w:rPr>
    </w:pPr>
    <w:r w:rsidRPr="00206ED6">
      <w:rPr>
        <w:b/>
        <w:bCs/>
        <w:szCs w:val="18"/>
      </w:rPr>
      <w:t>Available online at http</w:t>
    </w:r>
    <w:r>
      <w:rPr>
        <w:b/>
        <w:bCs/>
        <w:szCs w:val="18"/>
      </w:rPr>
      <w:t>s</w:t>
    </w:r>
    <w:r w:rsidRPr="00206ED6">
      <w:rPr>
        <w:b/>
        <w:bCs/>
        <w:szCs w:val="18"/>
      </w:rPr>
      <w:t>://rjas.rsu.ac.th</w:t>
    </w:r>
  </w:p>
  <w:p w:rsidR="00597DA3" w:rsidRDefault="00597DA3" w:rsidP="00213BDB">
    <w:pPr>
      <w:pStyle w:val="Header"/>
      <w:tabs>
        <w:tab w:val="clear" w:pos="8306"/>
        <w:tab w:val="right" w:pos="8640"/>
      </w:tabs>
      <w:spacing w:after="120"/>
      <w:rPr>
        <w:szCs w:val="18"/>
      </w:rPr>
    </w:pPr>
    <w:r>
      <w:rPr>
        <w:szCs w:val="18"/>
      </w:rPr>
      <w:t xml:space="preserve">Formerly </w:t>
    </w:r>
    <w:proofErr w:type="spellStart"/>
    <w:r w:rsidRPr="00C301AD">
      <w:rPr>
        <w:szCs w:val="18"/>
      </w:rPr>
      <w:t>Rang</w:t>
    </w:r>
    <w:r>
      <w:rPr>
        <w:szCs w:val="18"/>
      </w:rPr>
      <w:t>sit</w:t>
    </w:r>
    <w:proofErr w:type="spellEnd"/>
    <w:r>
      <w:rPr>
        <w:szCs w:val="18"/>
      </w:rPr>
      <w:t xml:space="preserve"> Journal of Arts and Sciences (RJAS)</w:t>
    </w:r>
  </w:p>
  <w:p w:rsidR="00597DA3" w:rsidRDefault="00597DA3" w:rsidP="00213BDB">
    <w:pPr>
      <w:pStyle w:val="Header"/>
      <w:tabs>
        <w:tab w:val="clear" w:pos="8306"/>
        <w:tab w:val="right" w:pos="8640"/>
      </w:tabs>
      <w:rPr>
        <w:szCs w:val="18"/>
      </w:rPr>
    </w:pPr>
    <w:r>
      <w:rPr>
        <w:szCs w:val="18"/>
      </w:rPr>
      <w:t xml:space="preserve">Journal of Current Science and Technology, July-December 2020                                    JCST Vol.10 No.2, pp. </w:t>
    </w:r>
    <w:r w:rsidRPr="00213BDB">
      <w:rPr>
        <w:szCs w:val="18"/>
      </w:rPr>
      <w:t>165-181</w:t>
    </w:r>
  </w:p>
  <w:p w:rsidR="00597DA3" w:rsidRDefault="00597DA3" w:rsidP="00213BDB">
    <w:pPr>
      <w:pStyle w:val="Header"/>
      <w:tabs>
        <w:tab w:val="clear" w:pos="8306"/>
        <w:tab w:val="right" w:pos="8640"/>
      </w:tabs>
      <w:rPr>
        <w:szCs w:val="18"/>
      </w:rPr>
    </w:pPr>
    <w:r>
      <w:rPr>
        <w:szCs w:val="18"/>
      </w:rPr>
      <w:t xml:space="preserve">Copyright ©2018-2020, </w:t>
    </w:r>
    <w:proofErr w:type="spellStart"/>
    <w:r>
      <w:rPr>
        <w:szCs w:val="18"/>
      </w:rPr>
      <w:t>Rangsit</w:t>
    </w:r>
    <w:proofErr w:type="spellEnd"/>
    <w:r>
      <w:rPr>
        <w:szCs w:val="18"/>
      </w:rPr>
      <w:t xml:space="preserve"> University                                                                                 ISSN 2630-0656 (Online)</w:t>
    </w:r>
  </w:p>
  <w:p w:rsidR="00597DA3" w:rsidRPr="00213BDB" w:rsidRDefault="00597DA3" w:rsidP="001378CA">
    <w:pPr>
      <w:pStyle w:val="Header"/>
      <w:tabs>
        <w:tab w:val="clear" w:pos="8306"/>
        <w:tab w:val="right" w:pos="8640"/>
      </w:tabs>
      <w:rPr>
        <w:rFonts w:cstheme="minorBidi"/>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A3" w:rsidRDefault="00597DA3" w:rsidP="00CB3015">
    <w:pPr>
      <w:tabs>
        <w:tab w:val="center" w:pos="4153"/>
        <w:tab w:val="right" w:pos="8306"/>
      </w:tabs>
      <w:rPr>
        <w:rFonts w:eastAsia="Batang"/>
        <w:bCs/>
        <w:lang w:eastAsia="ko-KR"/>
      </w:rPr>
    </w:pPr>
    <w:r w:rsidRPr="00D70FE5">
      <w:rPr>
        <w:rFonts w:eastAsia="Batang"/>
        <w:bCs/>
        <w:lang w:eastAsia="ko-KR"/>
      </w:rPr>
      <w:t>JCST Vol.10 No.2 Jul.-Dec. 2020, pp. 165-181</w:t>
    </w:r>
  </w:p>
  <w:p w:rsidR="00597DA3" w:rsidRPr="00CB3015" w:rsidRDefault="00597DA3" w:rsidP="00CB3015">
    <w:pPr>
      <w:tabs>
        <w:tab w:val="center" w:pos="4153"/>
        <w:tab w:val="right" w:pos="8306"/>
      </w:tabs>
      <w:rPr>
        <w:rFonts w:eastAsia="Batang"/>
        <w:bCs/>
        <w:lang w:eastAsia="ko-KR"/>
      </w:rPr>
    </w:pPr>
    <w:r>
      <w:rPr>
        <w:rFonts w:eastAsia="Batang"/>
        <w:bCs/>
        <w:lang w:eastAsia="ko-KR"/>
      </w:rPr>
      <w:t>ISSN 2630-0656 (Online)</w:t>
    </w:r>
  </w:p>
  <w:p w:rsidR="00597DA3" w:rsidRPr="00814724" w:rsidRDefault="00597DA3" w:rsidP="00814724">
    <w:pPr>
      <w:pStyle w:val="Header"/>
      <w:rPr>
        <w:rFonts w:eastAsia="Calibr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A3" w:rsidRDefault="00597DA3" w:rsidP="00EF7454">
    <w:pPr>
      <w:pStyle w:val="Header"/>
      <w:jc w:val="both"/>
      <w:rPr>
        <w:szCs w:val="18"/>
      </w:rPr>
    </w:pPr>
  </w:p>
  <w:p w:rsidR="00597DA3" w:rsidRDefault="00597DA3" w:rsidP="00DD6F1E">
    <w:pPr>
      <w:pStyle w:val="Header"/>
      <w:rPr>
        <w:szCs w:val="18"/>
      </w:rPr>
    </w:pPr>
    <w:r>
      <w:rPr>
        <w:szCs w:val="18"/>
      </w:rPr>
      <w:t xml:space="preserve">JCST Vol.10 No.2 Jul.-Dec. 2020, pp. </w:t>
    </w:r>
    <w:r w:rsidRPr="00213BDB">
      <w:rPr>
        <w:szCs w:val="18"/>
      </w:rPr>
      <w:t>165-181</w:t>
    </w:r>
  </w:p>
  <w:p w:rsidR="00597DA3" w:rsidRDefault="00597DA3" w:rsidP="00DD6F1E">
    <w:pPr>
      <w:pStyle w:val="Header"/>
      <w:rPr>
        <w:szCs w:val="18"/>
      </w:rPr>
    </w:pPr>
    <w:r>
      <w:rPr>
        <w:szCs w:val="18"/>
      </w:rPr>
      <w:t>ISSN 2630-0656 (Online)</w:t>
    </w:r>
  </w:p>
  <w:p w:rsidR="00597DA3" w:rsidRPr="00DD6F1E" w:rsidRDefault="00597DA3" w:rsidP="00DD6F1E">
    <w:pPr>
      <w:pStyle w:val="Header"/>
      <w:rPr>
        <w:rFonts w:eastAsia="Bata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A918B4"/>
    <w:rsid w:val="00001328"/>
    <w:rsid w:val="000020D4"/>
    <w:rsid w:val="00012DA4"/>
    <w:rsid w:val="00012F77"/>
    <w:rsid w:val="0001547E"/>
    <w:rsid w:val="00021C76"/>
    <w:rsid w:val="00024125"/>
    <w:rsid w:val="00027B27"/>
    <w:rsid w:val="0003155C"/>
    <w:rsid w:val="00032396"/>
    <w:rsid w:val="000330C4"/>
    <w:rsid w:val="0004099E"/>
    <w:rsid w:val="0004177C"/>
    <w:rsid w:val="00043183"/>
    <w:rsid w:val="00043632"/>
    <w:rsid w:val="00043D27"/>
    <w:rsid w:val="00046765"/>
    <w:rsid w:val="000469A7"/>
    <w:rsid w:val="00050E3A"/>
    <w:rsid w:val="000513E7"/>
    <w:rsid w:val="000515AB"/>
    <w:rsid w:val="00052563"/>
    <w:rsid w:val="00056143"/>
    <w:rsid w:val="00064EC5"/>
    <w:rsid w:val="000666AA"/>
    <w:rsid w:val="000728ED"/>
    <w:rsid w:val="00073F2B"/>
    <w:rsid w:val="000778BB"/>
    <w:rsid w:val="00077C19"/>
    <w:rsid w:val="00083365"/>
    <w:rsid w:val="000854D5"/>
    <w:rsid w:val="00090C6B"/>
    <w:rsid w:val="00092ADB"/>
    <w:rsid w:val="00095D3F"/>
    <w:rsid w:val="000A78EF"/>
    <w:rsid w:val="000A7A58"/>
    <w:rsid w:val="000B4DB5"/>
    <w:rsid w:val="000C3487"/>
    <w:rsid w:val="000C40A7"/>
    <w:rsid w:val="000C5ABF"/>
    <w:rsid w:val="000C5C35"/>
    <w:rsid w:val="000D5E0C"/>
    <w:rsid w:val="000E0F50"/>
    <w:rsid w:val="000E125F"/>
    <w:rsid w:val="000E4044"/>
    <w:rsid w:val="000E57C7"/>
    <w:rsid w:val="000E59DF"/>
    <w:rsid w:val="000E646E"/>
    <w:rsid w:val="000F487B"/>
    <w:rsid w:val="000F7DBE"/>
    <w:rsid w:val="0010198E"/>
    <w:rsid w:val="00102BFE"/>
    <w:rsid w:val="001036C6"/>
    <w:rsid w:val="001061BF"/>
    <w:rsid w:val="00111A27"/>
    <w:rsid w:val="00112BA8"/>
    <w:rsid w:val="001168B2"/>
    <w:rsid w:val="00120B48"/>
    <w:rsid w:val="0012515E"/>
    <w:rsid w:val="00127B3C"/>
    <w:rsid w:val="001378CA"/>
    <w:rsid w:val="00141EE9"/>
    <w:rsid w:val="00142B54"/>
    <w:rsid w:val="00143A42"/>
    <w:rsid w:val="001455BE"/>
    <w:rsid w:val="001514F9"/>
    <w:rsid w:val="00152FF5"/>
    <w:rsid w:val="001543BA"/>
    <w:rsid w:val="00157A30"/>
    <w:rsid w:val="00163B67"/>
    <w:rsid w:val="00172179"/>
    <w:rsid w:val="00173A26"/>
    <w:rsid w:val="00177F7B"/>
    <w:rsid w:val="00185811"/>
    <w:rsid w:val="001915E0"/>
    <w:rsid w:val="00196ED2"/>
    <w:rsid w:val="001A0211"/>
    <w:rsid w:val="001A41AD"/>
    <w:rsid w:val="001A57DE"/>
    <w:rsid w:val="001A64F5"/>
    <w:rsid w:val="001A6972"/>
    <w:rsid w:val="001B0CEF"/>
    <w:rsid w:val="001B1981"/>
    <w:rsid w:val="001B7F5D"/>
    <w:rsid w:val="001C3B7E"/>
    <w:rsid w:val="001C5727"/>
    <w:rsid w:val="001C7542"/>
    <w:rsid w:val="001E083F"/>
    <w:rsid w:val="001F16FC"/>
    <w:rsid w:val="001F2B11"/>
    <w:rsid w:val="001F445E"/>
    <w:rsid w:val="001F4FA6"/>
    <w:rsid w:val="001F6DA3"/>
    <w:rsid w:val="001F74F4"/>
    <w:rsid w:val="00202112"/>
    <w:rsid w:val="00205286"/>
    <w:rsid w:val="00206ED6"/>
    <w:rsid w:val="0021050A"/>
    <w:rsid w:val="00211D1E"/>
    <w:rsid w:val="00213BDB"/>
    <w:rsid w:val="00216639"/>
    <w:rsid w:val="00222C47"/>
    <w:rsid w:val="002235A6"/>
    <w:rsid w:val="00233035"/>
    <w:rsid w:val="002425CE"/>
    <w:rsid w:val="0024331A"/>
    <w:rsid w:val="002444A5"/>
    <w:rsid w:val="002466E9"/>
    <w:rsid w:val="0025234D"/>
    <w:rsid w:val="002545D6"/>
    <w:rsid w:val="00255DE2"/>
    <w:rsid w:val="00263F53"/>
    <w:rsid w:val="00264C16"/>
    <w:rsid w:val="002664FF"/>
    <w:rsid w:val="00267EB6"/>
    <w:rsid w:val="002810D8"/>
    <w:rsid w:val="00283622"/>
    <w:rsid w:val="00286094"/>
    <w:rsid w:val="002930C0"/>
    <w:rsid w:val="002943AD"/>
    <w:rsid w:val="002948BA"/>
    <w:rsid w:val="002973A1"/>
    <w:rsid w:val="002A2266"/>
    <w:rsid w:val="002A3BCB"/>
    <w:rsid w:val="002B13CE"/>
    <w:rsid w:val="002B1C92"/>
    <w:rsid w:val="002B4821"/>
    <w:rsid w:val="002B7A65"/>
    <w:rsid w:val="002B7CB2"/>
    <w:rsid w:val="002D29A4"/>
    <w:rsid w:val="002D2A89"/>
    <w:rsid w:val="002E0412"/>
    <w:rsid w:val="002E106D"/>
    <w:rsid w:val="002E1DBF"/>
    <w:rsid w:val="002E54EC"/>
    <w:rsid w:val="002F04A3"/>
    <w:rsid w:val="002F0F7A"/>
    <w:rsid w:val="002F21ED"/>
    <w:rsid w:val="002F390B"/>
    <w:rsid w:val="00300084"/>
    <w:rsid w:val="00302191"/>
    <w:rsid w:val="0030270C"/>
    <w:rsid w:val="00303AD1"/>
    <w:rsid w:val="003043D5"/>
    <w:rsid w:val="00305EDC"/>
    <w:rsid w:val="00322CC4"/>
    <w:rsid w:val="00325FC0"/>
    <w:rsid w:val="00327269"/>
    <w:rsid w:val="003335EA"/>
    <w:rsid w:val="0033583E"/>
    <w:rsid w:val="00337DF8"/>
    <w:rsid w:val="00340F27"/>
    <w:rsid w:val="003457D9"/>
    <w:rsid w:val="00347D6C"/>
    <w:rsid w:val="00351929"/>
    <w:rsid w:val="00352946"/>
    <w:rsid w:val="00352B5D"/>
    <w:rsid w:val="003540F2"/>
    <w:rsid w:val="00354F4A"/>
    <w:rsid w:val="00357232"/>
    <w:rsid w:val="00357D08"/>
    <w:rsid w:val="00364659"/>
    <w:rsid w:val="003734B7"/>
    <w:rsid w:val="003736AA"/>
    <w:rsid w:val="0037409B"/>
    <w:rsid w:val="00380B49"/>
    <w:rsid w:val="00386017"/>
    <w:rsid w:val="00391867"/>
    <w:rsid w:val="0039346E"/>
    <w:rsid w:val="00395A4A"/>
    <w:rsid w:val="00397573"/>
    <w:rsid w:val="003A09CE"/>
    <w:rsid w:val="003A2486"/>
    <w:rsid w:val="003A37A7"/>
    <w:rsid w:val="003A5ABE"/>
    <w:rsid w:val="003A6F8B"/>
    <w:rsid w:val="003B0D6D"/>
    <w:rsid w:val="003B1BCB"/>
    <w:rsid w:val="003B7C0D"/>
    <w:rsid w:val="003B7E95"/>
    <w:rsid w:val="003C491D"/>
    <w:rsid w:val="003C6D5B"/>
    <w:rsid w:val="003D40CD"/>
    <w:rsid w:val="003E2E81"/>
    <w:rsid w:val="003E5F99"/>
    <w:rsid w:val="003F186A"/>
    <w:rsid w:val="003F74B0"/>
    <w:rsid w:val="004008DD"/>
    <w:rsid w:val="00402529"/>
    <w:rsid w:val="00402F86"/>
    <w:rsid w:val="00404D71"/>
    <w:rsid w:val="0041306F"/>
    <w:rsid w:val="00417DC6"/>
    <w:rsid w:val="00426CB6"/>
    <w:rsid w:val="004273A1"/>
    <w:rsid w:val="00427F3D"/>
    <w:rsid w:val="00432C1C"/>
    <w:rsid w:val="00434615"/>
    <w:rsid w:val="00435178"/>
    <w:rsid w:val="004369D6"/>
    <w:rsid w:val="00437D2B"/>
    <w:rsid w:val="004406BF"/>
    <w:rsid w:val="00441272"/>
    <w:rsid w:val="00444FD3"/>
    <w:rsid w:val="00447D5B"/>
    <w:rsid w:val="00453936"/>
    <w:rsid w:val="00454B0F"/>
    <w:rsid w:val="004572FE"/>
    <w:rsid w:val="004614F7"/>
    <w:rsid w:val="00461E5C"/>
    <w:rsid w:val="004629F8"/>
    <w:rsid w:val="00463772"/>
    <w:rsid w:val="00464C42"/>
    <w:rsid w:val="004654F1"/>
    <w:rsid w:val="004662F6"/>
    <w:rsid w:val="0048047E"/>
    <w:rsid w:val="004805D1"/>
    <w:rsid w:val="00483D73"/>
    <w:rsid w:val="0048639E"/>
    <w:rsid w:val="004A0BF7"/>
    <w:rsid w:val="004A7699"/>
    <w:rsid w:val="004A7A0F"/>
    <w:rsid w:val="004B0D74"/>
    <w:rsid w:val="004B4E42"/>
    <w:rsid w:val="004B644C"/>
    <w:rsid w:val="004B6783"/>
    <w:rsid w:val="004B7AA5"/>
    <w:rsid w:val="004C16BD"/>
    <w:rsid w:val="004C4F20"/>
    <w:rsid w:val="004C6B9D"/>
    <w:rsid w:val="004D13BE"/>
    <w:rsid w:val="004D19D8"/>
    <w:rsid w:val="004D31A7"/>
    <w:rsid w:val="004D4742"/>
    <w:rsid w:val="004D77EB"/>
    <w:rsid w:val="004F4A88"/>
    <w:rsid w:val="004F5666"/>
    <w:rsid w:val="004F6A6E"/>
    <w:rsid w:val="004F6CF5"/>
    <w:rsid w:val="004F6DF1"/>
    <w:rsid w:val="004F7C14"/>
    <w:rsid w:val="005005BA"/>
    <w:rsid w:val="00502779"/>
    <w:rsid w:val="005061E7"/>
    <w:rsid w:val="00510226"/>
    <w:rsid w:val="005110FD"/>
    <w:rsid w:val="005145DA"/>
    <w:rsid w:val="00521CAE"/>
    <w:rsid w:val="00524905"/>
    <w:rsid w:val="005352C1"/>
    <w:rsid w:val="0053783E"/>
    <w:rsid w:val="00544BB7"/>
    <w:rsid w:val="00547E08"/>
    <w:rsid w:val="00550C24"/>
    <w:rsid w:val="00555368"/>
    <w:rsid w:val="00557049"/>
    <w:rsid w:val="005574F7"/>
    <w:rsid w:val="005615E4"/>
    <w:rsid w:val="0056179B"/>
    <w:rsid w:val="00565785"/>
    <w:rsid w:val="005669D8"/>
    <w:rsid w:val="00566B5E"/>
    <w:rsid w:val="0057122E"/>
    <w:rsid w:val="00571649"/>
    <w:rsid w:val="00580C47"/>
    <w:rsid w:val="005811A6"/>
    <w:rsid w:val="00583123"/>
    <w:rsid w:val="005917DB"/>
    <w:rsid w:val="005942D1"/>
    <w:rsid w:val="005978A7"/>
    <w:rsid w:val="00597DA3"/>
    <w:rsid w:val="005A0BB4"/>
    <w:rsid w:val="005A36FF"/>
    <w:rsid w:val="005A40E5"/>
    <w:rsid w:val="005A4ED6"/>
    <w:rsid w:val="005A60A3"/>
    <w:rsid w:val="005B2D75"/>
    <w:rsid w:val="005B4CAB"/>
    <w:rsid w:val="005B5EE4"/>
    <w:rsid w:val="005B64AA"/>
    <w:rsid w:val="005C1397"/>
    <w:rsid w:val="005C44EA"/>
    <w:rsid w:val="005D0CC5"/>
    <w:rsid w:val="005D1C37"/>
    <w:rsid w:val="005D7C43"/>
    <w:rsid w:val="005E294C"/>
    <w:rsid w:val="005E4689"/>
    <w:rsid w:val="005E7CF7"/>
    <w:rsid w:val="005F2156"/>
    <w:rsid w:val="005F2546"/>
    <w:rsid w:val="005F5A1E"/>
    <w:rsid w:val="005F6F0F"/>
    <w:rsid w:val="005F6F7F"/>
    <w:rsid w:val="006023A0"/>
    <w:rsid w:val="006074AD"/>
    <w:rsid w:val="00611350"/>
    <w:rsid w:val="00613920"/>
    <w:rsid w:val="0062176B"/>
    <w:rsid w:val="00621FD3"/>
    <w:rsid w:val="00622B7E"/>
    <w:rsid w:val="00636BF4"/>
    <w:rsid w:val="00642C96"/>
    <w:rsid w:val="00644B01"/>
    <w:rsid w:val="00646A1C"/>
    <w:rsid w:val="0066053C"/>
    <w:rsid w:val="00660C57"/>
    <w:rsid w:val="006631F7"/>
    <w:rsid w:val="006632BB"/>
    <w:rsid w:val="00663610"/>
    <w:rsid w:val="00665CAD"/>
    <w:rsid w:val="006672ED"/>
    <w:rsid w:val="00673FA3"/>
    <w:rsid w:val="006765D6"/>
    <w:rsid w:val="00683DCD"/>
    <w:rsid w:val="00683EA2"/>
    <w:rsid w:val="0069015F"/>
    <w:rsid w:val="006A0E8C"/>
    <w:rsid w:val="006A1B66"/>
    <w:rsid w:val="006A20B7"/>
    <w:rsid w:val="006A72C4"/>
    <w:rsid w:val="006A7AC1"/>
    <w:rsid w:val="006B213A"/>
    <w:rsid w:val="006C104D"/>
    <w:rsid w:val="006D1EE2"/>
    <w:rsid w:val="006D4E43"/>
    <w:rsid w:val="006D6911"/>
    <w:rsid w:val="006D698A"/>
    <w:rsid w:val="006E0FD2"/>
    <w:rsid w:val="006F0A4B"/>
    <w:rsid w:val="006F2ABC"/>
    <w:rsid w:val="006F3251"/>
    <w:rsid w:val="006F41A1"/>
    <w:rsid w:val="006F6B44"/>
    <w:rsid w:val="00700624"/>
    <w:rsid w:val="007023CF"/>
    <w:rsid w:val="007057E4"/>
    <w:rsid w:val="00707427"/>
    <w:rsid w:val="0070767A"/>
    <w:rsid w:val="0071326B"/>
    <w:rsid w:val="00715716"/>
    <w:rsid w:val="00717C7E"/>
    <w:rsid w:val="00720059"/>
    <w:rsid w:val="00723BD1"/>
    <w:rsid w:val="00723FCD"/>
    <w:rsid w:val="007251B3"/>
    <w:rsid w:val="0072705D"/>
    <w:rsid w:val="00732CE3"/>
    <w:rsid w:val="00733FFF"/>
    <w:rsid w:val="0075420F"/>
    <w:rsid w:val="007711CC"/>
    <w:rsid w:val="007741E4"/>
    <w:rsid w:val="00774829"/>
    <w:rsid w:val="00784993"/>
    <w:rsid w:val="00786E31"/>
    <w:rsid w:val="00794F46"/>
    <w:rsid w:val="00797C30"/>
    <w:rsid w:val="007A126C"/>
    <w:rsid w:val="007A20D4"/>
    <w:rsid w:val="007A2FFF"/>
    <w:rsid w:val="007A372A"/>
    <w:rsid w:val="007A789E"/>
    <w:rsid w:val="007B33B2"/>
    <w:rsid w:val="007C02BF"/>
    <w:rsid w:val="007C0E46"/>
    <w:rsid w:val="007C234D"/>
    <w:rsid w:val="007C2531"/>
    <w:rsid w:val="007C2EB3"/>
    <w:rsid w:val="007C34DA"/>
    <w:rsid w:val="007C569C"/>
    <w:rsid w:val="007C697E"/>
    <w:rsid w:val="007C6C93"/>
    <w:rsid w:val="007D65DB"/>
    <w:rsid w:val="007D6D29"/>
    <w:rsid w:val="007E68F0"/>
    <w:rsid w:val="007E776A"/>
    <w:rsid w:val="0080147C"/>
    <w:rsid w:val="00804CC6"/>
    <w:rsid w:val="00810714"/>
    <w:rsid w:val="008123B0"/>
    <w:rsid w:val="00814724"/>
    <w:rsid w:val="00817966"/>
    <w:rsid w:val="008219F6"/>
    <w:rsid w:val="008277B8"/>
    <w:rsid w:val="00832D54"/>
    <w:rsid w:val="00832DA1"/>
    <w:rsid w:val="00833203"/>
    <w:rsid w:val="008340BA"/>
    <w:rsid w:val="008353F5"/>
    <w:rsid w:val="00840383"/>
    <w:rsid w:val="00841200"/>
    <w:rsid w:val="00844210"/>
    <w:rsid w:val="00845777"/>
    <w:rsid w:val="0084692A"/>
    <w:rsid w:val="008705E7"/>
    <w:rsid w:val="0087133F"/>
    <w:rsid w:val="00873044"/>
    <w:rsid w:val="00876C8D"/>
    <w:rsid w:val="0087720C"/>
    <w:rsid w:val="008815AB"/>
    <w:rsid w:val="00882571"/>
    <w:rsid w:val="008838DD"/>
    <w:rsid w:val="00885FC0"/>
    <w:rsid w:val="00886AB1"/>
    <w:rsid w:val="00887A69"/>
    <w:rsid w:val="00892B82"/>
    <w:rsid w:val="008959FF"/>
    <w:rsid w:val="008A675C"/>
    <w:rsid w:val="008A7794"/>
    <w:rsid w:val="008B1A12"/>
    <w:rsid w:val="008B1F6D"/>
    <w:rsid w:val="008B3DF3"/>
    <w:rsid w:val="008C3C6C"/>
    <w:rsid w:val="008C47BF"/>
    <w:rsid w:val="008D0D4A"/>
    <w:rsid w:val="008D5E37"/>
    <w:rsid w:val="008E04B8"/>
    <w:rsid w:val="008E10A7"/>
    <w:rsid w:val="008E18FD"/>
    <w:rsid w:val="008E24C6"/>
    <w:rsid w:val="008F0011"/>
    <w:rsid w:val="008F2D08"/>
    <w:rsid w:val="008F65D4"/>
    <w:rsid w:val="009031E6"/>
    <w:rsid w:val="00904E52"/>
    <w:rsid w:val="00906CE5"/>
    <w:rsid w:val="009070AE"/>
    <w:rsid w:val="00907ACE"/>
    <w:rsid w:val="00907D44"/>
    <w:rsid w:val="009116A0"/>
    <w:rsid w:val="00913316"/>
    <w:rsid w:val="00914748"/>
    <w:rsid w:val="00920E6B"/>
    <w:rsid w:val="00921EE1"/>
    <w:rsid w:val="00922E42"/>
    <w:rsid w:val="00923E02"/>
    <w:rsid w:val="00926449"/>
    <w:rsid w:val="009264B8"/>
    <w:rsid w:val="009275E3"/>
    <w:rsid w:val="0093383D"/>
    <w:rsid w:val="009406C3"/>
    <w:rsid w:val="00941D5A"/>
    <w:rsid w:val="00942BA5"/>
    <w:rsid w:val="00943660"/>
    <w:rsid w:val="00950B9A"/>
    <w:rsid w:val="00954343"/>
    <w:rsid w:val="00954C32"/>
    <w:rsid w:val="00960FAC"/>
    <w:rsid w:val="00963572"/>
    <w:rsid w:val="00973EE4"/>
    <w:rsid w:val="00974799"/>
    <w:rsid w:val="00977B02"/>
    <w:rsid w:val="00986D38"/>
    <w:rsid w:val="00997D38"/>
    <w:rsid w:val="009A2BAB"/>
    <w:rsid w:val="009A57B1"/>
    <w:rsid w:val="009A65FE"/>
    <w:rsid w:val="009A7B4F"/>
    <w:rsid w:val="009B3A11"/>
    <w:rsid w:val="009B6FF0"/>
    <w:rsid w:val="009B7C91"/>
    <w:rsid w:val="009C12B4"/>
    <w:rsid w:val="009C1D42"/>
    <w:rsid w:val="009C4C41"/>
    <w:rsid w:val="009D3BF9"/>
    <w:rsid w:val="009D6B00"/>
    <w:rsid w:val="009E0FF2"/>
    <w:rsid w:val="009E1A5E"/>
    <w:rsid w:val="009E4206"/>
    <w:rsid w:val="009F6A94"/>
    <w:rsid w:val="00A03620"/>
    <w:rsid w:val="00A03AA0"/>
    <w:rsid w:val="00A06100"/>
    <w:rsid w:val="00A0649A"/>
    <w:rsid w:val="00A119CA"/>
    <w:rsid w:val="00A12423"/>
    <w:rsid w:val="00A167AE"/>
    <w:rsid w:val="00A23136"/>
    <w:rsid w:val="00A23C68"/>
    <w:rsid w:val="00A24312"/>
    <w:rsid w:val="00A26110"/>
    <w:rsid w:val="00A3753A"/>
    <w:rsid w:val="00A378D5"/>
    <w:rsid w:val="00A40B97"/>
    <w:rsid w:val="00A43FDB"/>
    <w:rsid w:val="00A504BC"/>
    <w:rsid w:val="00A51AB0"/>
    <w:rsid w:val="00A554FE"/>
    <w:rsid w:val="00A617E9"/>
    <w:rsid w:val="00A71439"/>
    <w:rsid w:val="00A733FD"/>
    <w:rsid w:val="00A7541E"/>
    <w:rsid w:val="00A775D7"/>
    <w:rsid w:val="00A8329E"/>
    <w:rsid w:val="00A918B4"/>
    <w:rsid w:val="00A920DF"/>
    <w:rsid w:val="00A95D3E"/>
    <w:rsid w:val="00A9729B"/>
    <w:rsid w:val="00AA2486"/>
    <w:rsid w:val="00AB4BC4"/>
    <w:rsid w:val="00AC5ED5"/>
    <w:rsid w:val="00AD0698"/>
    <w:rsid w:val="00AD2C13"/>
    <w:rsid w:val="00AD6CBD"/>
    <w:rsid w:val="00AE0DEC"/>
    <w:rsid w:val="00AE7069"/>
    <w:rsid w:val="00AF1E05"/>
    <w:rsid w:val="00AF5B0D"/>
    <w:rsid w:val="00B022FB"/>
    <w:rsid w:val="00B049AB"/>
    <w:rsid w:val="00B0569B"/>
    <w:rsid w:val="00B07F6E"/>
    <w:rsid w:val="00B11A40"/>
    <w:rsid w:val="00B124D4"/>
    <w:rsid w:val="00B174DC"/>
    <w:rsid w:val="00B17B0C"/>
    <w:rsid w:val="00B201D3"/>
    <w:rsid w:val="00B21B67"/>
    <w:rsid w:val="00B23E1A"/>
    <w:rsid w:val="00B24B4D"/>
    <w:rsid w:val="00B24D4F"/>
    <w:rsid w:val="00B255CB"/>
    <w:rsid w:val="00B308BA"/>
    <w:rsid w:val="00B31664"/>
    <w:rsid w:val="00B31B39"/>
    <w:rsid w:val="00B32148"/>
    <w:rsid w:val="00B3217A"/>
    <w:rsid w:val="00B35C82"/>
    <w:rsid w:val="00B42EBC"/>
    <w:rsid w:val="00B43A2A"/>
    <w:rsid w:val="00B457C5"/>
    <w:rsid w:val="00B53C76"/>
    <w:rsid w:val="00B55084"/>
    <w:rsid w:val="00B55C58"/>
    <w:rsid w:val="00B66C44"/>
    <w:rsid w:val="00B67DA3"/>
    <w:rsid w:val="00B70020"/>
    <w:rsid w:val="00B7514C"/>
    <w:rsid w:val="00B80405"/>
    <w:rsid w:val="00B805B9"/>
    <w:rsid w:val="00B879E1"/>
    <w:rsid w:val="00B87A07"/>
    <w:rsid w:val="00B90226"/>
    <w:rsid w:val="00B93322"/>
    <w:rsid w:val="00B93F88"/>
    <w:rsid w:val="00B95A2E"/>
    <w:rsid w:val="00BA09D6"/>
    <w:rsid w:val="00BA14E5"/>
    <w:rsid w:val="00BA2220"/>
    <w:rsid w:val="00BA5B15"/>
    <w:rsid w:val="00BA68FD"/>
    <w:rsid w:val="00BA6B28"/>
    <w:rsid w:val="00BB124F"/>
    <w:rsid w:val="00BB1686"/>
    <w:rsid w:val="00BB1A91"/>
    <w:rsid w:val="00BB3D55"/>
    <w:rsid w:val="00BB6976"/>
    <w:rsid w:val="00BC0E0A"/>
    <w:rsid w:val="00BE0AA9"/>
    <w:rsid w:val="00BE74C2"/>
    <w:rsid w:val="00BF18EF"/>
    <w:rsid w:val="00BF1B0D"/>
    <w:rsid w:val="00BF2A1A"/>
    <w:rsid w:val="00BF3681"/>
    <w:rsid w:val="00BF61A8"/>
    <w:rsid w:val="00C062D8"/>
    <w:rsid w:val="00C136DE"/>
    <w:rsid w:val="00C14425"/>
    <w:rsid w:val="00C176E3"/>
    <w:rsid w:val="00C2280D"/>
    <w:rsid w:val="00C25089"/>
    <w:rsid w:val="00C377D9"/>
    <w:rsid w:val="00C4006D"/>
    <w:rsid w:val="00C423D0"/>
    <w:rsid w:val="00C42641"/>
    <w:rsid w:val="00C44893"/>
    <w:rsid w:val="00C44B98"/>
    <w:rsid w:val="00C4652C"/>
    <w:rsid w:val="00C51F8A"/>
    <w:rsid w:val="00C57141"/>
    <w:rsid w:val="00C57DB3"/>
    <w:rsid w:val="00C6095B"/>
    <w:rsid w:val="00C61214"/>
    <w:rsid w:val="00C642A2"/>
    <w:rsid w:val="00C70459"/>
    <w:rsid w:val="00C769B0"/>
    <w:rsid w:val="00C82C82"/>
    <w:rsid w:val="00C83149"/>
    <w:rsid w:val="00C84AF5"/>
    <w:rsid w:val="00C912BD"/>
    <w:rsid w:val="00C91855"/>
    <w:rsid w:val="00C96CF6"/>
    <w:rsid w:val="00C97C81"/>
    <w:rsid w:val="00CA3843"/>
    <w:rsid w:val="00CA724E"/>
    <w:rsid w:val="00CB1F94"/>
    <w:rsid w:val="00CB3015"/>
    <w:rsid w:val="00CB6330"/>
    <w:rsid w:val="00CC14C8"/>
    <w:rsid w:val="00CC1B15"/>
    <w:rsid w:val="00CC331A"/>
    <w:rsid w:val="00CC368C"/>
    <w:rsid w:val="00CC6DDD"/>
    <w:rsid w:val="00CD70C7"/>
    <w:rsid w:val="00CE7410"/>
    <w:rsid w:val="00CF4CEB"/>
    <w:rsid w:val="00D0184F"/>
    <w:rsid w:val="00D05469"/>
    <w:rsid w:val="00D06F74"/>
    <w:rsid w:val="00D10591"/>
    <w:rsid w:val="00D15872"/>
    <w:rsid w:val="00D26217"/>
    <w:rsid w:val="00D30901"/>
    <w:rsid w:val="00D31957"/>
    <w:rsid w:val="00D3341A"/>
    <w:rsid w:val="00D33D21"/>
    <w:rsid w:val="00D3454C"/>
    <w:rsid w:val="00D34633"/>
    <w:rsid w:val="00D35BDA"/>
    <w:rsid w:val="00D4109D"/>
    <w:rsid w:val="00D411F8"/>
    <w:rsid w:val="00D45BDC"/>
    <w:rsid w:val="00D537B7"/>
    <w:rsid w:val="00D54FBA"/>
    <w:rsid w:val="00D57B6A"/>
    <w:rsid w:val="00D63DD1"/>
    <w:rsid w:val="00D650B0"/>
    <w:rsid w:val="00D70FE5"/>
    <w:rsid w:val="00D721B4"/>
    <w:rsid w:val="00D72DD0"/>
    <w:rsid w:val="00D815B4"/>
    <w:rsid w:val="00D82F52"/>
    <w:rsid w:val="00D9023E"/>
    <w:rsid w:val="00D90E1A"/>
    <w:rsid w:val="00D932A3"/>
    <w:rsid w:val="00D9420A"/>
    <w:rsid w:val="00DA51A7"/>
    <w:rsid w:val="00DB07F4"/>
    <w:rsid w:val="00DB515D"/>
    <w:rsid w:val="00DC2F52"/>
    <w:rsid w:val="00DC4B7B"/>
    <w:rsid w:val="00DD13EE"/>
    <w:rsid w:val="00DD6F1E"/>
    <w:rsid w:val="00DD6F66"/>
    <w:rsid w:val="00DE0703"/>
    <w:rsid w:val="00DE39E0"/>
    <w:rsid w:val="00DE563F"/>
    <w:rsid w:val="00DF07C4"/>
    <w:rsid w:val="00DF0AAF"/>
    <w:rsid w:val="00DF1574"/>
    <w:rsid w:val="00DF784F"/>
    <w:rsid w:val="00E00AFC"/>
    <w:rsid w:val="00E015AE"/>
    <w:rsid w:val="00E017B3"/>
    <w:rsid w:val="00E02924"/>
    <w:rsid w:val="00E061A0"/>
    <w:rsid w:val="00E07BFC"/>
    <w:rsid w:val="00E11C45"/>
    <w:rsid w:val="00E14DA4"/>
    <w:rsid w:val="00E2245C"/>
    <w:rsid w:val="00E22565"/>
    <w:rsid w:val="00E22F92"/>
    <w:rsid w:val="00E30751"/>
    <w:rsid w:val="00E40A46"/>
    <w:rsid w:val="00E5499C"/>
    <w:rsid w:val="00E62E9D"/>
    <w:rsid w:val="00E6367A"/>
    <w:rsid w:val="00E65CAE"/>
    <w:rsid w:val="00E71428"/>
    <w:rsid w:val="00E717FF"/>
    <w:rsid w:val="00E722A9"/>
    <w:rsid w:val="00E80300"/>
    <w:rsid w:val="00E80E18"/>
    <w:rsid w:val="00E81121"/>
    <w:rsid w:val="00E821C2"/>
    <w:rsid w:val="00E905AF"/>
    <w:rsid w:val="00E92451"/>
    <w:rsid w:val="00E927E6"/>
    <w:rsid w:val="00E939BD"/>
    <w:rsid w:val="00E9416F"/>
    <w:rsid w:val="00E944BD"/>
    <w:rsid w:val="00E94E57"/>
    <w:rsid w:val="00EA1444"/>
    <w:rsid w:val="00EA187C"/>
    <w:rsid w:val="00EA54A6"/>
    <w:rsid w:val="00EA5795"/>
    <w:rsid w:val="00EA7F3B"/>
    <w:rsid w:val="00EB6BEA"/>
    <w:rsid w:val="00EB7F40"/>
    <w:rsid w:val="00ED4A9B"/>
    <w:rsid w:val="00ED60C1"/>
    <w:rsid w:val="00EE020A"/>
    <w:rsid w:val="00EE1946"/>
    <w:rsid w:val="00EE1EFD"/>
    <w:rsid w:val="00EE58B0"/>
    <w:rsid w:val="00EE7C75"/>
    <w:rsid w:val="00EF4386"/>
    <w:rsid w:val="00EF654B"/>
    <w:rsid w:val="00EF7454"/>
    <w:rsid w:val="00F003AD"/>
    <w:rsid w:val="00F04754"/>
    <w:rsid w:val="00F06DA1"/>
    <w:rsid w:val="00F158CF"/>
    <w:rsid w:val="00F1592E"/>
    <w:rsid w:val="00F23D86"/>
    <w:rsid w:val="00F26E2B"/>
    <w:rsid w:val="00F27C3F"/>
    <w:rsid w:val="00F324B6"/>
    <w:rsid w:val="00F35347"/>
    <w:rsid w:val="00F41460"/>
    <w:rsid w:val="00F4274A"/>
    <w:rsid w:val="00F457DA"/>
    <w:rsid w:val="00F509B2"/>
    <w:rsid w:val="00F5682A"/>
    <w:rsid w:val="00F57323"/>
    <w:rsid w:val="00F62512"/>
    <w:rsid w:val="00F65E93"/>
    <w:rsid w:val="00F65F41"/>
    <w:rsid w:val="00F705C8"/>
    <w:rsid w:val="00F70768"/>
    <w:rsid w:val="00F709DB"/>
    <w:rsid w:val="00F72699"/>
    <w:rsid w:val="00F74A31"/>
    <w:rsid w:val="00F849DF"/>
    <w:rsid w:val="00F862B0"/>
    <w:rsid w:val="00F9398E"/>
    <w:rsid w:val="00F96D69"/>
    <w:rsid w:val="00F9727E"/>
    <w:rsid w:val="00FA0F0A"/>
    <w:rsid w:val="00FA4CF3"/>
    <w:rsid w:val="00FA6392"/>
    <w:rsid w:val="00FA78B5"/>
    <w:rsid w:val="00FB26A7"/>
    <w:rsid w:val="00FB66CB"/>
    <w:rsid w:val="00FB75D7"/>
    <w:rsid w:val="00FB7C59"/>
    <w:rsid w:val="00FC4DCA"/>
    <w:rsid w:val="00FD4A27"/>
    <w:rsid w:val="00FD671E"/>
    <w:rsid w:val="00FD7511"/>
    <w:rsid w:val="00FE09BA"/>
    <w:rsid w:val="00FE6433"/>
    <w:rsid w:val="00FF1834"/>
    <w:rsid w:val="00FF24D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18"/>
        <w:szCs w:val="18"/>
        <w:lang w:val="en-US" w:eastAsia="en-US" w:bidi="th-TH"/>
      </w:rPr>
    </w:rPrDefault>
    <w:pPrDefault>
      <w:pPr>
        <w:jc w:val="center"/>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Preformatted"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8B4"/>
  </w:style>
  <w:style w:type="paragraph" w:styleId="Heading1">
    <w:name w:val="heading 1"/>
    <w:next w:val="Normal"/>
    <w:qFormat/>
    <w:rsid w:val="00A918B4"/>
    <w:pPr>
      <w:keepNext/>
      <w:spacing w:before="240" w:after="60"/>
      <w:outlineLvl w:val="0"/>
    </w:pPr>
    <w:rPr>
      <w:b/>
      <w:smallCaps/>
      <w:noProof/>
      <w:kern w:val="28"/>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words">
    <w:name w:val="Keywords"/>
    <w:basedOn w:val="Normal"/>
    <w:rsid w:val="00A918B4"/>
    <w:pPr>
      <w:spacing w:before="120" w:after="480"/>
    </w:pPr>
    <w:rPr>
      <w:i/>
    </w:rPr>
  </w:style>
  <w:style w:type="paragraph" w:customStyle="1" w:styleId="Abstract">
    <w:name w:val="Abstract"/>
    <w:basedOn w:val="Normal"/>
    <w:rsid w:val="00A918B4"/>
    <w:pPr>
      <w:spacing w:before="120"/>
    </w:pPr>
    <w:rPr>
      <w:i/>
    </w:rPr>
  </w:style>
  <w:style w:type="paragraph" w:styleId="Footer">
    <w:name w:val="footer"/>
    <w:basedOn w:val="Normal"/>
    <w:link w:val="FooterChar"/>
    <w:uiPriority w:val="99"/>
    <w:rsid w:val="00A918B4"/>
    <w:pPr>
      <w:tabs>
        <w:tab w:val="center" w:pos="4320"/>
        <w:tab w:val="right" w:pos="8640"/>
      </w:tabs>
    </w:pPr>
  </w:style>
  <w:style w:type="character" w:styleId="PageNumber">
    <w:name w:val="page number"/>
    <w:basedOn w:val="DefaultParagraphFont"/>
    <w:rsid w:val="00A918B4"/>
  </w:style>
  <w:style w:type="paragraph" w:styleId="NormalWeb">
    <w:name w:val="Normal (Web)"/>
    <w:basedOn w:val="Normal"/>
    <w:rsid w:val="00A918B4"/>
    <w:pPr>
      <w:spacing w:before="100" w:beforeAutospacing="1" w:after="100" w:afterAutospacing="1"/>
    </w:pPr>
    <w:rPr>
      <w:sz w:val="24"/>
      <w:szCs w:val="24"/>
    </w:rPr>
  </w:style>
  <w:style w:type="character" w:styleId="Hyperlink">
    <w:name w:val="Hyperlink"/>
    <w:rsid w:val="00A918B4"/>
    <w:rPr>
      <w:rFonts w:cs="Times New Roman"/>
      <w:color w:val="auto"/>
      <w:u w:val="none"/>
      <w:effect w:val="none"/>
    </w:rPr>
  </w:style>
  <w:style w:type="paragraph" w:styleId="BodyText">
    <w:name w:val="Body Text"/>
    <w:basedOn w:val="Normal"/>
    <w:link w:val="BodyTextChar"/>
    <w:rsid w:val="00A918B4"/>
    <w:pPr>
      <w:ind w:firstLine="432"/>
      <w:jc w:val="both"/>
    </w:pPr>
    <w:rPr>
      <w:rFonts w:eastAsia="Batang"/>
      <w:sz w:val="22"/>
      <w:lang w:val="en-GB" w:eastAsia="ko-KR"/>
    </w:rPr>
  </w:style>
  <w:style w:type="character" w:customStyle="1" w:styleId="BodyTextChar">
    <w:name w:val="Body Text Char"/>
    <w:link w:val="BodyText"/>
    <w:semiHidden/>
    <w:locked/>
    <w:rsid w:val="00A918B4"/>
    <w:rPr>
      <w:rFonts w:eastAsia="Batang"/>
      <w:sz w:val="22"/>
      <w:lang w:val="en-GB" w:eastAsia="ko-KR" w:bidi="th-TH"/>
    </w:rPr>
  </w:style>
  <w:style w:type="table" w:styleId="TableGrid">
    <w:name w:val="Table Grid"/>
    <w:basedOn w:val="TableNormal"/>
    <w:rsid w:val="00A918B4"/>
    <w:pPr>
      <w:tabs>
        <w:tab w:val="center" w:pos="4800"/>
        <w:tab w:val="right" w:pos="9360"/>
      </w:tabs>
      <w:spacing w:line="480" w:lineRule="auto"/>
      <w:ind w:firstLine="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918B4"/>
    <w:pPr>
      <w:tabs>
        <w:tab w:val="center" w:pos="4153"/>
        <w:tab w:val="right" w:pos="8306"/>
      </w:tabs>
    </w:pPr>
    <w:rPr>
      <w:szCs w:val="23"/>
    </w:rPr>
  </w:style>
  <w:style w:type="character" w:customStyle="1" w:styleId="FooterChar">
    <w:name w:val="Footer Char"/>
    <w:link w:val="Footer"/>
    <w:uiPriority w:val="99"/>
    <w:rsid w:val="003A09CE"/>
    <w:rPr>
      <w:lang w:bidi="ar-SA"/>
    </w:rPr>
  </w:style>
  <w:style w:type="character" w:customStyle="1" w:styleId="HeaderChar">
    <w:name w:val="Header Char"/>
    <w:link w:val="Header"/>
    <w:uiPriority w:val="99"/>
    <w:rsid w:val="008B1F6D"/>
    <w:rPr>
      <w:szCs w:val="23"/>
      <w:lang w:bidi="ar-SA"/>
    </w:rPr>
  </w:style>
  <w:style w:type="paragraph" w:styleId="BalloonText">
    <w:name w:val="Balloon Text"/>
    <w:basedOn w:val="Normal"/>
    <w:link w:val="BalloonTextChar"/>
    <w:rsid w:val="008B1F6D"/>
    <w:rPr>
      <w:rFonts w:ascii="Tahoma" w:hAnsi="Tahoma" w:cs="Tahoma"/>
      <w:sz w:val="16"/>
      <w:szCs w:val="16"/>
    </w:rPr>
  </w:style>
  <w:style w:type="character" w:customStyle="1" w:styleId="BalloonTextChar">
    <w:name w:val="Balloon Text Char"/>
    <w:link w:val="BalloonText"/>
    <w:rsid w:val="008B1F6D"/>
    <w:rPr>
      <w:rFonts w:ascii="Tahoma" w:hAnsi="Tahoma" w:cs="Tahoma"/>
      <w:sz w:val="16"/>
      <w:szCs w:val="16"/>
      <w:lang w:bidi="ar-SA"/>
    </w:rPr>
  </w:style>
  <w:style w:type="character" w:styleId="FollowedHyperlink">
    <w:name w:val="FollowedHyperlink"/>
    <w:basedOn w:val="DefaultParagraphFont"/>
    <w:rsid w:val="002466E9"/>
    <w:rPr>
      <w:color w:val="800080" w:themeColor="followedHyperlink"/>
      <w:u w:val="single"/>
    </w:rPr>
  </w:style>
  <w:style w:type="paragraph" w:customStyle="1" w:styleId="MDPI17abstract">
    <w:name w:val="MDPI_1.7_abstract"/>
    <w:basedOn w:val="Normal"/>
    <w:next w:val="Normal"/>
    <w:qFormat/>
    <w:rsid w:val="005005BA"/>
    <w:pPr>
      <w:adjustRightInd w:val="0"/>
      <w:snapToGrid w:val="0"/>
      <w:spacing w:before="240" w:line="260" w:lineRule="atLeast"/>
      <w:ind w:left="113"/>
      <w:jc w:val="both"/>
    </w:pPr>
    <w:rPr>
      <w:rFonts w:ascii="Palatino Linotype" w:hAnsi="Palatino Linotype"/>
      <w:color w:val="000000"/>
      <w:szCs w:val="22"/>
      <w:lang w:eastAsia="de-DE" w:bidi="en-US"/>
    </w:rPr>
  </w:style>
  <w:style w:type="paragraph" w:customStyle="1" w:styleId="MDPI18keywords">
    <w:name w:val="MDPI_1.8_keywords"/>
    <w:basedOn w:val="Normal"/>
    <w:next w:val="Normal"/>
    <w:qFormat/>
    <w:rsid w:val="005005BA"/>
    <w:pPr>
      <w:adjustRightInd w:val="0"/>
      <w:snapToGrid w:val="0"/>
      <w:spacing w:before="240" w:line="260" w:lineRule="atLeast"/>
      <w:ind w:left="113"/>
      <w:jc w:val="both"/>
    </w:pPr>
    <w:rPr>
      <w:rFonts w:ascii="Palatino Linotype" w:hAnsi="Palatino Linotype"/>
      <w:snapToGrid w:val="0"/>
      <w:color w:val="000000"/>
      <w:szCs w:val="22"/>
      <w:lang w:eastAsia="de-DE" w:bidi="en-US"/>
    </w:rPr>
  </w:style>
  <w:style w:type="paragraph" w:customStyle="1" w:styleId="MDPI12title">
    <w:name w:val="MDPI_1.2_title"/>
    <w:next w:val="Normal"/>
    <w:qFormat/>
    <w:rsid w:val="0003155C"/>
    <w:pPr>
      <w:adjustRightInd w:val="0"/>
      <w:snapToGrid w:val="0"/>
      <w:spacing w:after="240" w:line="400" w:lineRule="exact"/>
    </w:pPr>
    <w:rPr>
      <w:rFonts w:ascii="Palatino Linotype" w:hAnsi="Palatino Linotype"/>
      <w:b/>
      <w:snapToGrid w:val="0"/>
      <w:color w:val="000000"/>
      <w:sz w:val="36"/>
      <w:lang w:eastAsia="de-DE" w:bidi="en-US"/>
    </w:rPr>
  </w:style>
  <w:style w:type="paragraph" w:customStyle="1" w:styleId="MDPI31text">
    <w:name w:val="MDPI_3.1_text"/>
    <w:qFormat/>
    <w:rsid w:val="0003155C"/>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paragraph" w:customStyle="1" w:styleId="MDPI22heading2">
    <w:name w:val="MDPI_2.2_heading2"/>
    <w:basedOn w:val="Normal"/>
    <w:qFormat/>
    <w:rsid w:val="00BA09D6"/>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Cs w:val="22"/>
      <w:lang w:eastAsia="de-DE" w:bidi="en-US"/>
    </w:rPr>
  </w:style>
  <w:style w:type="paragraph" w:customStyle="1" w:styleId="MDPI38bullet">
    <w:name w:val="MDPI_3.8_bullet"/>
    <w:basedOn w:val="MDPI31text"/>
    <w:qFormat/>
    <w:rsid w:val="00BA09D6"/>
    <w:pPr>
      <w:numPr>
        <w:numId w:val="1"/>
      </w:numPr>
    </w:pPr>
  </w:style>
  <w:style w:type="paragraph" w:customStyle="1" w:styleId="MDPI23heading3">
    <w:name w:val="MDPI_2.3_heading3"/>
    <w:basedOn w:val="MDPI31text"/>
    <w:qFormat/>
    <w:rsid w:val="00BA09D6"/>
    <w:pPr>
      <w:spacing w:before="240" w:after="120"/>
      <w:ind w:firstLine="0"/>
      <w:jc w:val="left"/>
      <w:outlineLvl w:val="2"/>
    </w:pPr>
  </w:style>
  <w:style w:type="paragraph" w:styleId="HTMLPreformatted">
    <w:name w:val="HTML Preformatted"/>
    <w:basedOn w:val="Normal"/>
    <w:link w:val="HTMLPreformattedChar"/>
    <w:uiPriority w:val="99"/>
    <w:unhideWhenUsed/>
    <w:rsid w:val="00BA0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BA09D6"/>
    <w:rPr>
      <w:rFonts w:ascii="Courier New" w:hAnsi="Courier New" w:cs="Courier New"/>
      <w:lang w:bidi="ar-SA"/>
    </w:rPr>
  </w:style>
  <w:style w:type="paragraph" w:customStyle="1" w:styleId="MDPI32textnoindent">
    <w:name w:val="MDPI_3.2_text_no_indent"/>
    <w:basedOn w:val="MDPI31text"/>
    <w:qFormat/>
    <w:rsid w:val="003E2E81"/>
    <w:pPr>
      <w:ind w:firstLine="0"/>
    </w:pPr>
  </w:style>
  <w:style w:type="paragraph" w:customStyle="1" w:styleId="MDPI33textspaceafter">
    <w:name w:val="MDPI_3.3_text_space_after"/>
    <w:basedOn w:val="MDPI31text"/>
    <w:qFormat/>
    <w:rsid w:val="003E2E81"/>
    <w:pPr>
      <w:spacing w:after="240"/>
    </w:pPr>
  </w:style>
  <w:style w:type="paragraph" w:customStyle="1" w:styleId="MDPI36textafterlist">
    <w:name w:val="MDPI_3.6_text_after_list"/>
    <w:basedOn w:val="MDPI31text"/>
    <w:qFormat/>
    <w:rsid w:val="003E2E81"/>
    <w:pPr>
      <w:spacing w:before="120"/>
    </w:pPr>
  </w:style>
  <w:style w:type="paragraph" w:customStyle="1" w:styleId="MDPI42tablebody">
    <w:name w:val="MDPI_4.2_table_body"/>
    <w:qFormat/>
    <w:rsid w:val="003E2E81"/>
    <w:pPr>
      <w:adjustRightInd w:val="0"/>
      <w:snapToGrid w:val="0"/>
      <w:spacing w:line="260" w:lineRule="atLeast"/>
    </w:pPr>
    <w:rPr>
      <w:rFonts w:ascii="Palatino Linotype" w:hAnsi="Palatino Linotype"/>
      <w:snapToGrid w:val="0"/>
      <w:color w:val="000000"/>
      <w:lang w:eastAsia="de-DE" w:bidi="en-US"/>
    </w:rPr>
  </w:style>
  <w:style w:type="paragraph" w:customStyle="1" w:styleId="MDPI21heading1">
    <w:name w:val="MDPI_2.1_heading1"/>
    <w:basedOn w:val="MDPI23heading3"/>
    <w:qFormat/>
    <w:rsid w:val="00FD7511"/>
    <w:pPr>
      <w:outlineLvl w:val="0"/>
    </w:pPr>
    <w:rPr>
      <w:b/>
    </w:rPr>
  </w:style>
  <w:style w:type="paragraph" w:customStyle="1" w:styleId="MDPI71References">
    <w:name w:val="MDPI_7.1_References"/>
    <w:basedOn w:val="Normal"/>
    <w:qFormat/>
    <w:rsid w:val="008F65D4"/>
    <w:pPr>
      <w:numPr>
        <w:numId w:val="2"/>
      </w:numPr>
      <w:adjustRightInd w:val="0"/>
      <w:snapToGrid w:val="0"/>
      <w:spacing w:line="260" w:lineRule="atLeast"/>
      <w:jc w:val="both"/>
    </w:pPr>
    <w:rPr>
      <w:rFonts w:ascii="Palatino Linotype" w:hAnsi="Palatino Linotype"/>
      <w:snapToGrid w:val="0"/>
      <w:color w:val="000000"/>
      <w:lang w:eastAsia="de-DE" w:bidi="en-US"/>
    </w:rPr>
  </w:style>
  <w:style w:type="character" w:customStyle="1" w:styleId="fontstyle01">
    <w:name w:val="fontstyle01"/>
    <w:basedOn w:val="DefaultParagraphFont"/>
    <w:rsid w:val="005F2546"/>
    <w:rPr>
      <w:rFonts w:ascii="STIXGeneral-Regular" w:hAnsi="STIXGeneral-Regular"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FF1834"/>
    <w:rPr>
      <w:color w:val="605E5C"/>
      <w:shd w:val="clear" w:color="auto" w:fill="E1DFDD"/>
    </w:rPr>
  </w:style>
  <w:style w:type="character" w:styleId="Emphasis">
    <w:name w:val="Emphasis"/>
    <w:basedOn w:val="DefaultParagraphFont"/>
    <w:uiPriority w:val="20"/>
    <w:qFormat/>
    <w:rsid w:val="001168B2"/>
    <w:rPr>
      <w:i/>
      <w:iCs/>
    </w:rPr>
  </w:style>
  <w:style w:type="character" w:styleId="Strong">
    <w:name w:val="Strong"/>
    <w:basedOn w:val="DefaultParagraphFont"/>
    <w:uiPriority w:val="22"/>
    <w:qFormat/>
    <w:rsid w:val="007A2FFF"/>
    <w:rPr>
      <w:b/>
      <w:bCs/>
    </w:rPr>
  </w:style>
  <w:style w:type="paragraph" w:customStyle="1" w:styleId="Default">
    <w:name w:val="Default"/>
    <w:rsid w:val="00A03AA0"/>
    <w:pPr>
      <w:autoSpaceDE w:val="0"/>
      <w:autoSpaceDN w:val="0"/>
      <w:adjustRightInd w:val="0"/>
    </w:pPr>
    <w:rPr>
      <w:color w:val="000000"/>
      <w:sz w:val="24"/>
      <w:szCs w:val="24"/>
      <w:lang w:bidi="ar-SA"/>
    </w:rPr>
  </w:style>
  <w:style w:type="character" w:styleId="PlaceholderText">
    <w:name w:val="Placeholder Text"/>
    <w:basedOn w:val="DefaultParagraphFont"/>
    <w:uiPriority w:val="99"/>
    <w:semiHidden/>
    <w:rsid w:val="00B879E1"/>
    <w:rPr>
      <w:color w:val="808080"/>
    </w:rPr>
  </w:style>
  <w:style w:type="paragraph" w:styleId="ListParagraph">
    <w:name w:val="List Paragraph"/>
    <w:basedOn w:val="Normal"/>
    <w:uiPriority w:val="34"/>
    <w:qFormat/>
    <w:rsid w:val="000A78EF"/>
    <w:pPr>
      <w:ind w:left="720"/>
      <w:contextualSpacing/>
    </w:pPr>
    <w:rPr>
      <w:rFonts w:cs="Angsana New"/>
      <w:szCs w:val="22"/>
    </w:rPr>
  </w:style>
  <w:style w:type="paragraph" w:styleId="DocumentMap">
    <w:name w:val="Document Map"/>
    <w:basedOn w:val="Normal"/>
    <w:link w:val="DocumentMapChar"/>
    <w:semiHidden/>
    <w:unhideWhenUsed/>
    <w:rsid w:val="00EF7454"/>
    <w:rPr>
      <w:rFonts w:ascii="Tahoma" w:hAnsi="Tahoma" w:cs="Angsana New"/>
      <w:sz w:val="16"/>
      <w:szCs w:val="20"/>
    </w:rPr>
  </w:style>
  <w:style w:type="character" w:customStyle="1" w:styleId="DocumentMapChar">
    <w:name w:val="Document Map Char"/>
    <w:basedOn w:val="DefaultParagraphFont"/>
    <w:link w:val="DocumentMap"/>
    <w:semiHidden/>
    <w:rsid w:val="00EF7454"/>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18"/>
        <w:szCs w:val="18"/>
        <w:lang w:val="en-US" w:eastAsia="en-US" w:bidi="th-TH"/>
      </w:rPr>
    </w:rPrDefault>
    <w:pPrDefault>
      <w:pPr>
        <w:jc w:val="center"/>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Preformatted"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8B4"/>
  </w:style>
  <w:style w:type="paragraph" w:styleId="Heading1">
    <w:name w:val="heading 1"/>
    <w:next w:val="Normal"/>
    <w:qFormat/>
    <w:rsid w:val="00A918B4"/>
    <w:pPr>
      <w:keepNext/>
      <w:spacing w:before="240" w:after="60"/>
      <w:outlineLvl w:val="0"/>
    </w:pPr>
    <w:rPr>
      <w:b/>
      <w:smallCaps/>
      <w:noProof/>
      <w:kern w:val="28"/>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words">
    <w:name w:val="Keywords"/>
    <w:basedOn w:val="Normal"/>
    <w:rsid w:val="00A918B4"/>
    <w:pPr>
      <w:spacing w:before="120" w:after="480"/>
    </w:pPr>
    <w:rPr>
      <w:i/>
    </w:rPr>
  </w:style>
  <w:style w:type="paragraph" w:customStyle="1" w:styleId="Abstract">
    <w:name w:val="Abstract"/>
    <w:basedOn w:val="Normal"/>
    <w:rsid w:val="00A918B4"/>
    <w:pPr>
      <w:spacing w:before="120"/>
    </w:pPr>
    <w:rPr>
      <w:i/>
    </w:rPr>
  </w:style>
  <w:style w:type="paragraph" w:styleId="Footer">
    <w:name w:val="footer"/>
    <w:basedOn w:val="Normal"/>
    <w:link w:val="FooterChar"/>
    <w:uiPriority w:val="99"/>
    <w:rsid w:val="00A918B4"/>
    <w:pPr>
      <w:tabs>
        <w:tab w:val="center" w:pos="4320"/>
        <w:tab w:val="right" w:pos="8640"/>
      </w:tabs>
    </w:pPr>
  </w:style>
  <w:style w:type="character" w:styleId="PageNumber">
    <w:name w:val="page number"/>
    <w:basedOn w:val="DefaultParagraphFont"/>
    <w:rsid w:val="00A918B4"/>
  </w:style>
  <w:style w:type="paragraph" w:styleId="NormalWeb">
    <w:name w:val="Normal (Web)"/>
    <w:basedOn w:val="Normal"/>
    <w:rsid w:val="00A918B4"/>
    <w:pPr>
      <w:spacing w:before="100" w:beforeAutospacing="1" w:after="100" w:afterAutospacing="1"/>
    </w:pPr>
    <w:rPr>
      <w:sz w:val="24"/>
      <w:szCs w:val="24"/>
    </w:rPr>
  </w:style>
  <w:style w:type="character" w:styleId="Hyperlink">
    <w:name w:val="Hyperlink"/>
    <w:rsid w:val="00A918B4"/>
    <w:rPr>
      <w:rFonts w:cs="Times New Roman"/>
      <w:color w:val="auto"/>
      <w:u w:val="none"/>
      <w:effect w:val="none"/>
    </w:rPr>
  </w:style>
  <w:style w:type="paragraph" w:styleId="BodyText">
    <w:name w:val="Body Text"/>
    <w:basedOn w:val="Normal"/>
    <w:link w:val="BodyTextChar"/>
    <w:rsid w:val="00A918B4"/>
    <w:pPr>
      <w:ind w:firstLine="432"/>
      <w:jc w:val="both"/>
    </w:pPr>
    <w:rPr>
      <w:rFonts w:eastAsia="Batang"/>
      <w:sz w:val="22"/>
      <w:lang w:val="en-GB" w:eastAsia="ko-KR"/>
    </w:rPr>
  </w:style>
  <w:style w:type="character" w:customStyle="1" w:styleId="BodyTextChar">
    <w:name w:val="Body Text Char"/>
    <w:link w:val="BodyText"/>
    <w:semiHidden/>
    <w:locked/>
    <w:rsid w:val="00A918B4"/>
    <w:rPr>
      <w:rFonts w:eastAsia="Batang"/>
      <w:sz w:val="22"/>
      <w:lang w:val="en-GB" w:eastAsia="ko-KR" w:bidi="th-TH"/>
    </w:rPr>
  </w:style>
  <w:style w:type="table" w:styleId="TableGrid">
    <w:name w:val="Table Grid"/>
    <w:basedOn w:val="TableNormal"/>
    <w:rsid w:val="00A918B4"/>
    <w:pPr>
      <w:tabs>
        <w:tab w:val="center" w:pos="4800"/>
        <w:tab w:val="right" w:pos="9360"/>
      </w:tabs>
      <w:spacing w:line="480" w:lineRule="auto"/>
      <w:ind w:firstLine="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918B4"/>
    <w:pPr>
      <w:tabs>
        <w:tab w:val="center" w:pos="4153"/>
        <w:tab w:val="right" w:pos="8306"/>
      </w:tabs>
    </w:pPr>
    <w:rPr>
      <w:szCs w:val="23"/>
    </w:rPr>
  </w:style>
  <w:style w:type="character" w:customStyle="1" w:styleId="FooterChar">
    <w:name w:val="Footer Char"/>
    <w:link w:val="Footer"/>
    <w:uiPriority w:val="99"/>
    <w:rsid w:val="003A09CE"/>
    <w:rPr>
      <w:lang w:bidi="ar-SA"/>
    </w:rPr>
  </w:style>
  <w:style w:type="character" w:customStyle="1" w:styleId="HeaderChar">
    <w:name w:val="Header Char"/>
    <w:link w:val="Header"/>
    <w:uiPriority w:val="99"/>
    <w:rsid w:val="008B1F6D"/>
    <w:rPr>
      <w:szCs w:val="23"/>
      <w:lang w:bidi="ar-SA"/>
    </w:rPr>
  </w:style>
  <w:style w:type="paragraph" w:styleId="BalloonText">
    <w:name w:val="Balloon Text"/>
    <w:basedOn w:val="Normal"/>
    <w:link w:val="BalloonTextChar"/>
    <w:rsid w:val="008B1F6D"/>
    <w:rPr>
      <w:rFonts w:ascii="Tahoma" w:hAnsi="Tahoma" w:cs="Tahoma"/>
      <w:sz w:val="16"/>
      <w:szCs w:val="16"/>
    </w:rPr>
  </w:style>
  <w:style w:type="character" w:customStyle="1" w:styleId="BalloonTextChar">
    <w:name w:val="Balloon Text Char"/>
    <w:link w:val="BalloonText"/>
    <w:rsid w:val="008B1F6D"/>
    <w:rPr>
      <w:rFonts w:ascii="Tahoma" w:hAnsi="Tahoma" w:cs="Tahoma"/>
      <w:sz w:val="16"/>
      <w:szCs w:val="16"/>
      <w:lang w:bidi="ar-SA"/>
    </w:rPr>
  </w:style>
  <w:style w:type="character" w:styleId="FollowedHyperlink">
    <w:name w:val="FollowedHyperlink"/>
    <w:basedOn w:val="DefaultParagraphFont"/>
    <w:rsid w:val="002466E9"/>
    <w:rPr>
      <w:color w:val="800080" w:themeColor="followedHyperlink"/>
      <w:u w:val="single"/>
    </w:rPr>
  </w:style>
  <w:style w:type="paragraph" w:customStyle="1" w:styleId="MDPI17abstract">
    <w:name w:val="MDPI_1.7_abstract"/>
    <w:basedOn w:val="Normal"/>
    <w:next w:val="Normal"/>
    <w:qFormat/>
    <w:rsid w:val="005005BA"/>
    <w:pPr>
      <w:adjustRightInd w:val="0"/>
      <w:snapToGrid w:val="0"/>
      <w:spacing w:before="240" w:line="260" w:lineRule="atLeast"/>
      <w:ind w:left="113"/>
      <w:jc w:val="both"/>
    </w:pPr>
    <w:rPr>
      <w:rFonts w:ascii="Palatino Linotype" w:hAnsi="Palatino Linotype"/>
      <w:color w:val="000000"/>
      <w:szCs w:val="22"/>
      <w:lang w:eastAsia="de-DE" w:bidi="en-US"/>
    </w:rPr>
  </w:style>
  <w:style w:type="paragraph" w:customStyle="1" w:styleId="MDPI18keywords">
    <w:name w:val="MDPI_1.8_keywords"/>
    <w:basedOn w:val="Normal"/>
    <w:next w:val="Normal"/>
    <w:qFormat/>
    <w:rsid w:val="005005BA"/>
    <w:pPr>
      <w:adjustRightInd w:val="0"/>
      <w:snapToGrid w:val="0"/>
      <w:spacing w:before="240" w:line="260" w:lineRule="atLeast"/>
      <w:ind w:left="113"/>
      <w:jc w:val="both"/>
    </w:pPr>
    <w:rPr>
      <w:rFonts w:ascii="Palatino Linotype" w:hAnsi="Palatino Linotype"/>
      <w:snapToGrid w:val="0"/>
      <w:color w:val="000000"/>
      <w:szCs w:val="22"/>
      <w:lang w:eastAsia="de-DE" w:bidi="en-US"/>
    </w:rPr>
  </w:style>
  <w:style w:type="paragraph" w:customStyle="1" w:styleId="MDPI12title">
    <w:name w:val="MDPI_1.2_title"/>
    <w:next w:val="Normal"/>
    <w:qFormat/>
    <w:rsid w:val="0003155C"/>
    <w:pPr>
      <w:adjustRightInd w:val="0"/>
      <w:snapToGrid w:val="0"/>
      <w:spacing w:after="240" w:line="400" w:lineRule="exact"/>
    </w:pPr>
    <w:rPr>
      <w:rFonts w:ascii="Palatino Linotype" w:hAnsi="Palatino Linotype"/>
      <w:b/>
      <w:snapToGrid w:val="0"/>
      <w:color w:val="000000"/>
      <w:sz w:val="36"/>
      <w:lang w:eastAsia="de-DE" w:bidi="en-US"/>
    </w:rPr>
  </w:style>
  <w:style w:type="paragraph" w:customStyle="1" w:styleId="MDPI31text">
    <w:name w:val="MDPI_3.1_text"/>
    <w:qFormat/>
    <w:rsid w:val="0003155C"/>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paragraph" w:customStyle="1" w:styleId="MDPI22heading2">
    <w:name w:val="MDPI_2.2_heading2"/>
    <w:basedOn w:val="Normal"/>
    <w:qFormat/>
    <w:rsid w:val="00BA09D6"/>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Cs w:val="22"/>
      <w:lang w:eastAsia="de-DE" w:bidi="en-US"/>
    </w:rPr>
  </w:style>
  <w:style w:type="paragraph" w:customStyle="1" w:styleId="MDPI38bullet">
    <w:name w:val="MDPI_3.8_bullet"/>
    <w:basedOn w:val="MDPI31text"/>
    <w:qFormat/>
    <w:rsid w:val="00BA09D6"/>
    <w:pPr>
      <w:numPr>
        <w:numId w:val="1"/>
      </w:numPr>
    </w:pPr>
  </w:style>
  <w:style w:type="paragraph" w:customStyle="1" w:styleId="MDPI23heading3">
    <w:name w:val="MDPI_2.3_heading3"/>
    <w:basedOn w:val="MDPI31text"/>
    <w:qFormat/>
    <w:rsid w:val="00BA09D6"/>
    <w:pPr>
      <w:spacing w:before="240" w:after="120"/>
      <w:ind w:firstLine="0"/>
      <w:jc w:val="left"/>
      <w:outlineLvl w:val="2"/>
    </w:pPr>
  </w:style>
  <w:style w:type="paragraph" w:styleId="HTMLPreformatted">
    <w:name w:val="HTML Preformatted"/>
    <w:basedOn w:val="Normal"/>
    <w:link w:val="HTMLPreformattedChar"/>
    <w:uiPriority w:val="99"/>
    <w:unhideWhenUsed/>
    <w:rsid w:val="00BA0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BA09D6"/>
    <w:rPr>
      <w:rFonts w:ascii="Courier New" w:hAnsi="Courier New" w:cs="Courier New"/>
      <w:lang w:bidi="ar-SA"/>
    </w:rPr>
  </w:style>
  <w:style w:type="paragraph" w:customStyle="1" w:styleId="MDPI32textnoindent">
    <w:name w:val="MDPI_3.2_text_no_indent"/>
    <w:basedOn w:val="MDPI31text"/>
    <w:qFormat/>
    <w:rsid w:val="003E2E81"/>
    <w:pPr>
      <w:ind w:firstLine="0"/>
    </w:pPr>
  </w:style>
  <w:style w:type="paragraph" w:customStyle="1" w:styleId="MDPI33textspaceafter">
    <w:name w:val="MDPI_3.3_text_space_after"/>
    <w:basedOn w:val="MDPI31text"/>
    <w:qFormat/>
    <w:rsid w:val="003E2E81"/>
    <w:pPr>
      <w:spacing w:after="240"/>
    </w:pPr>
  </w:style>
  <w:style w:type="paragraph" w:customStyle="1" w:styleId="MDPI36textafterlist">
    <w:name w:val="MDPI_3.6_text_after_list"/>
    <w:basedOn w:val="MDPI31text"/>
    <w:qFormat/>
    <w:rsid w:val="003E2E81"/>
    <w:pPr>
      <w:spacing w:before="120"/>
    </w:pPr>
  </w:style>
  <w:style w:type="paragraph" w:customStyle="1" w:styleId="MDPI42tablebody">
    <w:name w:val="MDPI_4.2_table_body"/>
    <w:qFormat/>
    <w:rsid w:val="003E2E81"/>
    <w:pPr>
      <w:adjustRightInd w:val="0"/>
      <w:snapToGrid w:val="0"/>
      <w:spacing w:line="260" w:lineRule="atLeast"/>
    </w:pPr>
    <w:rPr>
      <w:rFonts w:ascii="Palatino Linotype" w:hAnsi="Palatino Linotype"/>
      <w:snapToGrid w:val="0"/>
      <w:color w:val="000000"/>
      <w:lang w:eastAsia="de-DE" w:bidi="en-US"/>
    </w:rPr>
  </w:style>
  <w:style w:type="paragraph" w:customStyle="1" w:styleId="MDPI21heading1">
    <w:name w:val="MDPI_2.1_heading1"/>
    <w:basedOn w:val="MDPI23heading3"/>
    <w:qFormat/>
    <w:rsid w:val="00FD7511"/>
    <w:pPr>
      <w:outlineLvl w:val="0"/>
    </w:pPr>
    <w:rPr>
      <w:b/>
    </w:rPr>
  </w:style>
  <w:style w:type="paragraph" w:customStyle="1" w:styleId="MDPI71References">
    <w:name w:val="MDPI_7.1_References"/>
    <w:basedOn w:val="Normal"/>
    <w:qFormat/>
    <w:rsid w:val="008F65D4"/>
    <w:pPr>
      <w:numPr>
        <w:numId w:val="2"/>
      </w:numPr>
      <w:adjustRightInd w:val="0"/>
      <w:snapToGrid w:val="0"/>
      <w:spacing w:line="260" w:lineRule="atLeast"/>
      <w:jc w:val="both"/>
    </w:pPr>
    <w:rPr>
      <w:rFonts w:ascii="Palatino Linotype" w:hAnsi="Palatino Linotype"/>
      <w:snapToGrid w:val="0"/>
      <w:color w:val="000000"/>
      <w:lang w:eastAsia="de-DE" w:bidi="en-US"/>
    </w:rPr>
  </w:style>
  <w:style w:type="character" w:customStyle="1" w:styleId="fontstyle01">
    <w:name w:val="fontstyle01"/>
    <w:basedOn w:val="DefaultParagraphFont"/>
    <w:rsid w:val="005F2546"/>
    <w:rPr>
      <w:rFonts w:ascii="STIXGeneral-Regular" w:hAnsi="STIXGeneral-Regular"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FF1834"/>
    <w:rPr>
      <w:color w:val="605E5C"/>
      <w:shd w:val="clear" w:color="auto" w:fill="E1DFDD"/>
    </w:rPr>
  </w:style>
  <w:style w:type="character" w:styleId="Emphasis">
    <w:name w:val="Emphasis"/>
    <w:basedOn w:val="DefaultParagraphFont"/>
    <w:uiPriority w:val="20"/>
    <w:qFormat/>
    <w:rsid w:val="001168B2"/>
    <w:rPr>
      <w:i/>
      <w:iCs/>
    </w:rPr>
  </w:style>
  <w:style w:type="character" w:styleId="Strong">
    <w:name w:val="Strong"/>
    <w:basedOn w:val="DefaultParagraphFont"/>
    <w:uiPriority w:val="22"/>
    <w:qFormat/>
    <w:rsid w:val="007A2FFF"/>
    <w:rPr>
      <w:b/>
      <w:bCs/>
    </w:rPr>
  </w:style>
  <w:style w:type="paragraph" w:customStyle="1" w:styleId="Default">
    <w:name w:val="Default"/>
    <w:rsid w:val="00A03AA0"/>
    <w:pPr>
      <w:autoSpaceDE w:val="0"/>
      <w:autoSpaceDN w:val="0"/>
      <w:adjustRightInd w:val="0"/>
    </w:pPr>
    <w:rPr>
      <w:color w:val="000000"/>
      <w:sz w:val="24"/>
      <w:szCs w:val="24"/>
      <w:lang w:bidi="ar-SA"/>
    </w:rPr>
  </w:style>
  <w:style w:type="character" w:styleId="PlaceholderText">
    <w:name w:val="Placeholder Text"/>
    <w:basedOn w:val="DefaultParagraphFont"/>
    <w:uiPriority w:val="99"/>
    <w:semiHidden/>
    <w:rsid w:val="00B879E1"/>
    <w:rPr>
      <w:color w:val="808080"/>
    </w:rPr>
  </w:style>
  <w:style w:type="paragraph" w:styleId="ListParagraph">
    <w:name w:val="List Paragraph"/>
    <w:basedOn w:val="Normal"/>
    <w:uiPriority w:val="34"/>
    <w:qFormat/>
    <w:rsid w:val="000A78EF"/>
    <w:pPr>
      <w:ind w:left="720"/>
      <w:contextualSpacing/>
    </w:pPr>
    <w:rPr>
      <w:rFonts w:cs="Angsana New"/>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0384">
      <w:bodyDiv w:val="1"/>
      <w:marLeft w:val="0"/>
      <w:marRight w:val="0"/>
      <w:marTop w:val="0"/>
      <w:marBottom w:val="0"/>
      <w:divBdr>
        <w:top w:val="none" w:sz="0" w:space="0" w:color="auto"/>
        <w:left w:val="none" w:sz="0" w:space="0" w:color="auto"/>
        <w:bottom w:val="none" w:sz="0" w:space="0" w:color="auto"/>
        <w:right w:val="none" w:sz="0" w:space="0" w:color="auto"/>
      </w:divBdr>
    </w:div>
    <w:div w:id="128210587">
      <w:bodyDiv w:val="1"/>
      <w:marLeft w:val="0"/>
      <w:marRight w:val="0"/>
      <w:marTop w:val="0"/>
      <w:marBottom w:val="0"/>
      <w:divBdr>
        <w:top w:val="none" w:sz="0" w:space="0" w:color="auto"/>
        <w:left w:val="none" w:sz="0" w:space="0" w:color="auto"/>
        <w:bottom w:val="none" w:sz="0" w:space="0" w:color="auto"/>
        <w:right w:val="none" w:sz="0" w:space="0" w:color="auto"/>
      </w:divBdr>
    </w:div>
    <w:div w:id="143661592">
      <w:bodyDiv w:val="1"/>
      <w:marLeft w:val="0"/>
      <w:marRight w:val="0"/>
      <w:marTop w:val="0"/>
      <w:marBottom w:val="0"/>
      <w:divBdr>
        <w:top w:val="none" w:sz="0" w:space="0" w:color="auto"/>
        <w:left w:val="none" w:sz="0" w:space="0" w:color="auto"/>
        <w:bottom w:val="none" w:sz="0" w:space="0" w:color="auto"/>
        <w:right w:val="none" w:sz="0" w:space="0" w:color="auto"/>
      </w:divBdr>
    </w:div>
    <w:div w:id="264774508">
      <w:bodyDiv w:val="1"/>
      <w:marLeft w:val="0"/>
      <w:marRight w:val="0"/>
      <w:marTop w:val="0"/>
      <w:marBottom w:val="0"/>
      <w:divBdr>
        <w:top w:val="none" w:sz="0" w:space="0" w:color="auto"/>
        <w:left w:val="none" w:sz="0" w:space="0" w:color="auto"/>
        <w:bottom w:val="none" w:sz="0" w:space="0" w:color="auto"/>
        <w:right w:val="none" w:sz="0" w:space="0" w:color="auto"/>
      </w:divBdr>
    </w:div>
    <w:div w:id="357661112">
      <w:bodyDiv w:val="1"/>
      <w:marLeft w:val="0"/>
      <w:marRight w:val="0"/>
      <w:marTop w:val="0"/>
      <w:marBottom w:val="0"/>
      <w:divBdr>
        <w:top w:val="none" w:sz="0" w:space="0" w:color="auto"/>
        <w:left w:val="none" w:sz="0" w:space="0" w:color="auto"/>
        <w:bottom w:val="none" w:sz="0" w:space="0" w:color="auto"/>
        <w:right w:val="none" w:sz="0" w:space="0" w:color="auto"/>
      </w:divBdr>
    </w:div>
    <w:div w:id="431517719">
      <w:bodyDiv w:val="1"/>
      <w:marLeft w:val="0"/>
      <w:marRight w:val="0"/>
      <w:marTop w:val="0"/>
      <w:marBottom w:val="0"/>
      <w:divBdr>
        <w:top w:val="none" w:sz="0" w:space="0" w:color="auto"/>
        <w:left w:val="none" w:sz="0" w:space="0" w:color="auto"/>
        <w:bottom w:val="none" w:sz="0" w:space="0" w:color="auto"/>
        <w:right w:val="none" w:sz="0" w:space="0" w:color="auto"/>
      </w:divBdr>
    </w:div>
    <w:div w:id="704525353">
      <w:bodyDiv w:val="1"/>
      <w:marLeft w:val="0"/>
      <w:marRight w:val="0"/>
      <w:marTop w:val="0"/>
      <w:marBottom w:val="0"/>
      <w:divBdr>
        <w:top w:val="none" w:sz="0" w:space="0" w:color="auto"/>
        <w:left w:val="none" w:sz="0" w:space="0" w:color="auto"/>
        <w:bottom w:val="none" w:sz="0" w:space="0" w:color="auto"/>
        <w:right w:val="none" w:sz="0" w:space="0" w:color="auto"/>
      </w:divBdr>
    </w:div>
    <w:div w:id="803696854">
      <w:bodyDiv w:val="1"/>
      <w:marLeft w:val="0"/>
      <w:marRight w:val="0"/>
      <w:marTop w:val="0"/>
      <w:marBottom w:val="0"/>
      <w:divBdr>
        <w:top w:val="none" w:sz="0" w:space="0" w:color="auto"/>
        <w:left w:val="none" w:sz="0" w:space="0" w:color="auto"/>
        <w:bottom w:val="none" w:sz="0" w:space="0" w:color="auto"/>
        <w:right w:val="none" w:sz="0" w:space="0" w:color="auto"/>
      </w:divBdr>
    </w:div>
    <w:div w:id="859515409">
      <w:bodyDiv w:val="1"/>
      <w:marLeft w:val="0"/>
      <w:marRight w:val="0"/>
      <w:marTop w:val="0"/>
      <w:marBottom w:val="0"/>
      <w:divBdr>
        <w:top w:val="none" w:sz="0" w:space="0" w:color="auto"/>
        <w:left w:val="none" w:sz="0" w:space="0" w:color="auto"/>
        <w:bottom w:val="none" w:sz="0" w:space="0" w:color="auto"/>
        <w:right w:val="none" w:sz="0" w:space="0" w:color="auto"/>
      </w:divBdr>
    </w:div>
    <w:div w:id="1035227488">
      <w:bodyDiv w:val="1"/>
      <w:marLeft w:val="0"/>
      <w:marRight w:val="0"/>
      <w:marTop w:val="0"/>
      <w:marBottom w:val="0"/>
      <w:divBdr>
        <w:top w:val="none" w:sz="0" w:space="0" w:color="auto"/>
        <w:left w:val="none" w:sz="0" w:space="0" w:color="auto"/>
        <w:bottom w:val="none" w:sz="0" w:space="0" w:color="auto"/>
        <w:right w:val="none" w:sz="0" w:space="0" w:color="auto"/>
      </w:divBdr>
    </w:div>
    <w:div w:id="1145001697">
      <w:bodyDiv w:val="1"/>
      <w:marLeft w:val="0"/>
      <w:marRight w:val="0"/>
      <w:marTop w:val="0"/>
      <w:marBottom w:val="0"/>
      <w:divBdr>
        <w:top w:val="none" w:sz="0" w:space="0" w:color="auto"/>
        <w:left w:val="none" w:sz="0" w:space="0" w:color="auto"/>
        <w:bottom w:val="none" w:sz="0" w:space="0" w:color="auto"/>
        <w:right w:val="none" w:sz="0" w:space="0" w:color="auto"/>
      </w:divBdr>
    </w:div>
    <w:div w:id="1448113075">
      <w:bodyDiv w:val="1"/>
      <w:marLeft w:val="0"/>
      <w:marRight w:val="0"/>
      <w:marTop w:val="0"/>
      <w:marBottom w:val="0"/>
      <w:divBdr>
        <w:top w:val="none" w:sz="0" w:space="0" w:color="auto"/>
        <w:left w:val="none" w:sz="0" w:space="0" w:color="auto"/>
        <w:bottom w:val="none" w:sz="0" w:space="0" w:color="auto"/>
        <w:right w:val="none" w:sz="0" w:space="0" w:color="auto"/>
      </w:divBdr>
    </w:div>
    <w:div w:id="1598753919">
      <w:bodyDiv w:val="1"/>
      <w:marLeft w:val="0"/>
      <w:marRight w:val="0"/>
      <w:marTop w:val="0"/>
      <w:marBottom w:val="0"/>
      <w:divBdr>
        <w:top w:val="none" w:sz="0" w:space="0" w:color="auto"/>
        <w:left w:val="none" w:sz="0" w:space="0" w:color="auto"/>
        <w:bottom w:val="none" w:sz="0" w:space="0" w:color="auto"/>
        <w:right w:val="none" w:sz="0" w:space="0" w:color="auto"/>
      </w:divBdr>
    </w:div>
    <w:div w:id="1626353654">
      <w:bodyDiv w:val="1"/>
      <w:marLeft w:val="0"/>
      <w:marRight w:val="0"/>
      <w:marTop w:val="0"/>
      <w:marBottom w:val="0"/>
      <w:divBdr>
        <w:top w:val="none" w:sz="0" w:space="0" w:color="auto"/>
        <w:left w:val="none" w:sz="0" w:space="0" w:color="auto"/>
        <w:bottom w:val="none" w:sz="0" w:space="0" w:color="auto"/>
        <w:right w:val="none" w:sz="0" w:space="0" w:color="auto"/>
      </w:divBdr>
    </w:div>
    <w:div w:id="1828741407">
      <w:bodyDiv w:val="1"/>
      <w:marLeft w:val="0"/>
      <w:marRight w:val="0"/>
      <w:marTop w:val="0"/>
      <w:marBottom w:val="0"/>
      <w:divBdr>
        <w:top w:val="none" w:sz="0" w:space="0" w:color="auto"/>
        <w:left w:val="none" w:sz="0" w:space="0" w:color="auto"/>
        <w:bottom w:val="none" w:sz="0" w:space="0" w:color="auto"/>
        <w:right w:val="none" w:sz="0" w:space="0" w:color="auto"/>
      </w:divBdr>
    </w:div>
    <w:div w:id="209447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image" Target="media/image2.emf"/><Relationship Id="rId34" Type="http://schemas.openxmlformats.org/officeDocument/2006/relationships/image" Target="media/image14.emf"/><Relationship Id="rId42" Type="http://schemas.openxmlformats.org/officeDocument/2006/relationships/oleObject" Target="embeddings/oleObject3.bin"/><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yperlink" Target="https://doi.org/10.1016/j.proeng.2011.11.2467"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mailto:phamtamthanh@vimaru.edu.vn" TargetMode="Externa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s://doi.org/10.1080/00207170802090177" TargetMode="Externa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yperlink" Target="http://dx.doi.org/10.12928/telkomnika.v16i2.7753" TargetMode="External"/><Relationship Id="rId20" Type="http://schemas.openxmlformats.org/officeDocument/2006/relationships/oleObject" Target="embeddings/oleObject1.bin"/><Relationship Id="rId41" Type="http://schemas.openxmlformats.org/officeDocument/2006/relationships/image" Target="media/image21.emf"/><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jcst.rsu.ac.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Appendix</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6D3F5B-3A55-4E93-9F71-F70FED01C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5403</Words>
  <Characters>30803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Type Your Title Here Using Upper- and Lower-Case Letters</vt:lpstr>
    </vt:vector>
  </TitlesOfParts>
  <Company>Case Western Reserve University</Company>
  <LinksUpToDate>false</LinksUpToDate>
  <CharactersWithSpaces>36134</CharactersWithSpaces>
  <SharedDoc>false</SharedDoc>
  <HLinks>
    <vt:vector size="6" baseType="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Title Here Using Upper- and Lower-Case Letters</dc:title>
  <dc:creator>PS</dc:creator>
  <cp:lastModifiedBy>RSU8</cp:lastModifiedBy>
  <cp:revision>2</cp:revision>
  <cp:lastPrinted>2020-07-19T06:28:00Z</cp:lastPrinted>
  <dcterms:created xsi:type="dcterms:W3CDTF">2020-07-20T04:50:00Z</dcterms:created>
  <dcterms:modified xsi:type="dcterms:W3CDTF">2020-07-20T04:50:00Z</dcterms:modified>
</cp:coreProperties>
</file>